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0365E7" w:rsidRDefault="000365E7" w:rsidP="000365E7">
      <w:pPr>
        <w:autoSpaceDE w:val="0"/>
        <w:autoSpaceDN w:val="0"/>
        <w:adjustRightInd w:val="0"/>
        <w:spacing w:after="0" w:line="240" w:lineRule="auto"/>
        <w:jc w:val="right"/>
        <w:rPr>
          <w:rFonts w:ascii="Arial" w:hAnsi="Arial" w:cs="Arial"/>
          <w:b/>
          <w:bCs/>
          <w:color w:val="000000"/>
          <w:sz w:val="24"/>
          <w:szCs w:val="24"/>
        </w:rPr>
      </w:pPr>
      <w:r w:rsidRPr="000365E7">
        <w:rPr>
          <w:rFonts w:ascii="Arial" w:hAnsi="Arial" w:cs="Arial"/>
          <w:b/>
          <w:bCs/>
          <w:noProof/>
          <w:color w:val="000000"/>
          <w:sz w:val="24"/>
          <w:szCs w:val="24"/>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0</wp:posOffset>
                </wp:positionV>
                <wp:extent cx="2047875" cy="676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676275"/>
                        </a:xfrm>
                        <a:prstGeom prst="rect">
                          <a:avLst/>
                        </a:prstGeom>
                        <a:solidFill>
                          <a:srgbClr val="FFFFFF"/>
                        </a:solidFill>
                        <a:ln w="9525">
                          <a:solidFill>
                            <a:srgbClr val="000000"/>
                          </a:solidFill>
                          <a:miter lim="800000"/>
                          <a:headEnd/>
                          <a:tailEnd/>
                        </a:ln>
                      </wps:spPr>
                      <wps:txbx>
                        <w:txbxContent>
                          <w:p w:rsidR="000365E7" w:rsidRDefault="000365E7">
                            <w:r w:rsidRPr="000365E7">
                              <w:rPr>
                                <w:noProof/>
                              </w:rPr>
                              <w:drawing>
                                <wp:inline distT="0" distB="0" distL="0" distR="0">
                                  <wp:extent cx="1876425" cy="590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6425" cy="5905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161.25pt;height:53.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YhYIwIAAEYEAAAOAAAAZHJzL2Uyb0RvYy54bWysU9tu2zAMfR+wfxD0vtgxcmmNOEWXLsOA&#10;rhvQ7gNkWY6FSaImKbGzrx8lp2l2exmmB4EUqUPykFzdDFqRg3BegqnodJJTIgyHRppdRb88bd9c&#10;UeIDMw1TYERFj8LTm/XrV6velqKADlQjHEEQ48veVrQLwZZZ5nknNPMTsMKgsQWnWUDV7bLGsR7R&#10;tcqKPF9kPbjGOuDCe3y9G410nfDbVvDwqW29CERVFHML6XbpruOdrVes3DlmO8lPabB/yEIzaTDo&#10;GeqOBUb2Tv4GpSV34KENEw46g7aVXKQasJpp/ks1jx2zItWC5Hh7psn/P1j+cPjsiGwqWkyXlBim&#10;sUlPYgjkLQykiPz01pfo9mjRMQz4jH1OtXp7D/yrJwY2HTM7cesc9J1gDeY3jT+zi68jjo8gdf8R&#10;GgzD9gES0NA6HclDOgiiY5+O597EVDg+FvlsebWcU8LRtlguCpRjCFY+/7bOh/cCNIlCRR32PqGz&#10;w70Po+uzSwzmQclmK5VKitvVG+XIgeGcbNM5of/kpgzpK3o9L+YjAX+FyNP5E4SWAQdeSV3Rq7MT&#10;KyNt70yDabIyMKlGGatT5sRjpG4kMQz1gI6R3BqaIzLqYBxsXEQUOnDfKelxqCvqv+2ZE5SoDwa7&#10;cj2dzeIWJGU2XxaouEtLfWlhhiNURQMlo7gJaXNijgZusXutTMS+ZHLKFYc1tea0WHEbLvXk9bL+&#10;6x8AAAD//wMAUEsDBBQABgAIAAAAIQDt5Xo23AAAAAUBAAAPAAAAZHJzL2Rvd25yZXYueG1sTI/B&#10;TsMwEETvSPyDtUhcEHVIaSghToWQQPQGBcHVjbdJhL0OtpuGv2fhApeRVjOaeVutJmfFiCH2nhRc&#10;zDIQSI03PbUKXl/uz5cgYtJktPWECr4wwqo+Pqp0afyBnnHcpFZwCcVSK+hSGkopY9Oh03HmByT2&#10;dj44nfgMrTRBH7jcWZlnWSGd7okXOj3gXYfNx2bvFCwvH8f3uJ4/vTXFzl6ns6vx4TModXoy3d6A&#10;SDilvzD84DM61My09XsyUVgF/Ej6Vfbmeb4AseVQVixA1pX8T19/AwAA//8DAFBLAQItABQABgAI&#10;AAAAIQC2gziS/gAAAOEBAAATAAAAAAAAAAAAAAAAAAAAAABbQ29udGVudF9UeXBlc10ueG1sUEsB&#10;Ai0AFAAGAAgAAAAhADj9If/WAAAAlAEAAAsAAAAAAAAAAAAAAAAALwEAAF9yZWxzLy5yZWxzUEsB&#10;Ai0AFAAGAAgAAAAhANuJiFgjAgAARgQAAA4AAAAAAAAAAAAAAAAALgIAAGRycy9lMm9Eb2MueG1s&#10;UEsBAi0AFAAGAAgAAAAhAO3lejbcAAAABQEAAA8AAAAAAAAAAAAAAAAAfQQAAGRycy9kb3ducmV2&#10;LnhtbFBLBQYAAAAABAAEAPMAAACGBQAAAAA=&#10;">
                <v:textbox>
                  <w:txbxContent>
                    <w:p w:rsidR="000365E7" w:rsidRDefault="000365E7">
                      <w:r w:rsidRPr="000365E7">
                        <w:drawing>
                          <wp:inline distT="0" distB="0" distL="0" distR="0">
                            <wp:extent cx="1876425" cy="590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590550"/>
                                    </a:xfrm>
                                    <a:prstGeom prst="rect">
                                      <a:avLst/>
                                    </a:prstGeom>
                                    <a:noFill/>
                                    <a:ln>
                                      <a:noFill/>
                                    </a:ln>
                                  </pic:spPr>
                                </pic:pic>
                              </a:graphicData>
                            </a:graphic>
                          </wp:inline>
                        </w:drawing>
                      </w:r>
                    </w:p>
                  </w:txbxContent>
                </v:textbox>
                <w10:wrap type="square" anchorx="margin"/>
              </v:shape>
            </w:pict>
          </mc:Fallback>
        </mc:AlternateContent>
      </w:r>
      <w:r>
        <w:rPr>
          <w:rFonts w:ascii="Arial" w:hAnsi="Arial" w:cs="Arial"/>
          <w:b/>
          <w:bCs/>
          <w:color w:val="000000"/>
          <w:sz w:val="24"/>
          <w:szCs w:val="24"/>
        </w:rPr>
        <w:tab/>
      </w:r>
      <w:r>
        <w:rPr>
          <w:rFonts w:ascii="Arial" w:hAnsi="Arial" w:cs="Arial"/>
          <w:b/>
          <w:bCs/>
          <w:color w:val="000000"/>
          <w:sz w:val="24"/>
          <w:szCs w:val="24"/>
        </w:rPr>
        <w:tab/>
      </w:r>
    </w:p>
    <w:p w:rsidR="000365E7" w:rsidRPr="000365E7" w:rsidRDefault="000365E7" w:rsidP="000365E7">
      <w:pPr>
        <w:autoSpaceDE w:val="0"/>
        <w:autoSpaceDN w:val="0"/>
        <w:adjustRightInd w:val="0"/>
        <w:spacing w:after="0" w:line="240" w:lineRule="auto"/>
        <w:jc w:val="right"/>
        <w:rPr>
          <w:rFonts w:ascii="Arial" w:hAnsi="Arial" w:cs="Arial"/>
          <w:b/>
          <w:bCs/>
          <w:color w:val="000000"/>
          <w:sz w:val="24"/>
          <w:szCs w:val="24"/>
        </w:rPr>
      </w:pPr>
      <w:r>
        <w:rPr>
          <w:rFonts w:ascii="Arial" w:hAnsi="Arial" w:cs="Arial"/>
          <w:b/>
          <w:bCs/>
          <w:color w:val="000000"/>
          <w:sz w:val="24"/>
          <w:szCs w:val="24"/>
        </w:rPr>
        <w:t>Children &amp; Young People</w:t>
      </w:r>
    </w:p>
    <w:p w:rsidR="00316AC0" w:rsidRDefault="000365E7" w:rsidP="000365E7">
      <w:pPr>
        <w:autoSpaceDE w:val="0"/>
        <w:autoSpaceDN w:val="0"/>
        <w:adjustRightInd w:val="0"/>
        <w:spacing w:after="0" w:line="240" w:lineRule="auto"/>
        <w:jc w:val="right"/>
        <w:rPr>
          <w:rFonts w:ascii="Arial" w:hAnsi="Arial" w:cs="Arial"/>
          <w:b/>
          <w:bCs/>
          <w:color w:val="000000"/>
          <w:sz w:val="24"/>
          <w:szCs w:val="24"/>
        </w:rPr>
      </w:pPr>
      <w:r>
        <w:rPr>
          <w:rFonts w:ascii="Arial" w:hAnsi="Arial" w:cs="Arial"/>
          <w:b/>
          <w:bCs/>
          <w:color w:val="000000"/>
          <w:sz w:val="24"/>
          <w:szCs w:val="24"/>
        </w:rPr>
        <w:t xml:space="preserve">Special educational Need &amp; </w:t>
      </w:r>
      <w:r w:rsidRPr="000365E7">
        <w:rPr>
          <w:rFonts w:ascii="Arial" w:hAnsi="Arial" w:cs="Arial"/>
          <w:b/>
          <w:bCs/>
          <w:color w:val="000000"/>
          <w:sz w:val="24"/>
          <w:szCs w:val="24"/>
        </w:rPr>
        <w:t>Disability</w:t>
      </w:r>
    </w:p>
    <w:p w:rsidR="00316AC0" w:rsidRDefault="00316AC0" w:rsidP="00636618">
      <w:pPr>
        <w:autoSpaceDE w:val="0"/>
        <w:autoSpaceDN w:val="0"/>
        <w:adjustRightInd w:val="0"/>
        <w:spacing w:after="0" w:line="240" w:lineRule="auto"/>
        <w:jc w:val="center"/>
        <w:rPr>
          <w:rFonts w:ascii="Arial" w:hAnsi="Arial" w:cs="Arial"/>
          <w:b/>
          <w:bCs/>
          <w:color w:val="000000"/>
          <w:sz w:val="24"/>
          <w:szCs w:val="24"/>
        </w:rPr>
      </w:pPr>
    </w:p>
    <w:p w:rsidR="000365E7" w:rsidRDefault="000365E7" w:rsidP="00636618">
      <w:pPr>
        <w:autoSpaceDE w:val="0"/>
        <w:autoSpaceDN w:val="0"/>
        <w:adjustRightInd w:val="0"/>
        <w:spacing w:after="0" w:line="240" w:lineRule="auto"/>
        <w:jc w:val="center"/>
        <w:rPr>
          <w:rFonts w:ascii="Arial" w:hAnsi="Arial" w:cs="Arial"/>
          <w:b/>
          <w:bCs/>
          <w:color w:val="000000"/>
          <w:sz w:val="24"/>
          <w:szCs w:val="24"/>
        </w:rPr>
      </w:pPr>
    </w:p>
    <w:p w:rsidR="000365E7" w:rsidRDefault="000365E7" w:rsidP="00636618">
      <w:pPr>
        <w:autoSpaceDE w:val="0"/>
        <w:autoSpaceDN w:val="0"/>
        <w:adjustRightInd w:val="0"/>
        <w:spacing w:after="0" w:line="240" w:lineRule="auto"/>
        <w:jc w:val="center"/>
        <w:rPr>
          <w:rFonts w:ascii="Arial" w:hAnsi="Arial" w:cs="Arial"/>
          <w:b/>
          <w:bCs/>
          <w:color w:val="000000"/>
          <w:sz w:val="24"/>
          <w:szCs w:val="24"/>
        </w:rPr>
      </w:pPr>
    </w:p>
    <w:p w:rsidR="00636618" w:rsidRPr="00BF6F3E" w:rsidRDefault="00636618" w:rsidP="00636618">
      <w:pPr>
        <w:autoSpaceDE w:val="0"/>
        <w:autoSpaceDN w:val="0"/>
        <w:adjustRightInd w:val="0"/>
        <w:spacing w:after="0" w:line="240" w:lineRule="auto"/>
        <w:jc w:val="center"/>
        <w:rPr>
          <w:rFonts w:ascii="Arial" w:hAnsi="Arial" w:cs="Arial"/>
          <w:b/>
          <w:bCs/>
          <w:color w:val="000000"/>
          <w:sz w:val="24"/>
          <w:szCs w:val="24"/>
        </w:rPr>
      </w:pPr>
      <w:r w:rsidRPr="00BF6F3E">
        <w:rPr>
          <w:rFonts w:ascii="Arial" w:hAnsi="Arial" w:cs="Arial"/>
          <w:b/>
          <w:bCs/>
          <w:color w:val="000000"/>
          <w:sz w:val="24"/>
          <w:szCs w:val="24"/>
        </w:rPr>
        <w:t>SEND Preparation for Employment Grant 2018</w:t>
      </w:r>
    </w:p>
    <w:p w:rsidR="00636618" w:rsidRPr="00BF6F3E" w:rsidRDefault="00636618" w:rsidP="00636618">
      <w:pPr>
        <w:autoSpaceDE w:val="0"/>
        <w:autoSpaceDN w:val="0"/>
        <w:adjustRightInd w:val="0"/>
        <w:spacing w:after="0" w:line="240" w:lineRule="auto"/>
        <w:jc w:val="center"/>
        <w:rPr>
          <w:rFonts w:ascii="Arial" w:hAnsi="Arial" w:cs="Arial"/>
          <w:b/>
          <w:bCs/>
          <w:color w:val="000000"/>
          <w:sz w:val="24"/>
          <w:szCs w:val="24"/>
        </w:rPr>
      </w:pPr>
    </w:p>
    <w:p w:rsidR="00636618" w:rsidRPr="00BF6F3E" w:rsidRDefault="00636618" w:rsidP="00636618">
      <w:pPr>
        <w:autoSpaceDE w:val="0"/>
        <w:autoSpaceDN w:val="0"/>
        <w:adjustRightInd w:val="0"/>
        <w:spacing w:after="0" w:line="240" w:lineRule="auto"/>
        <w:jc w:val="center"/>
        <w:rPr>
          <w:rFonts w:ascii="Arial" w:hAnsi="Arial" w:cs="Arial"/>
          <w:b/>
          <w:bCs/>
          <w:color w:val="000000"/>
          <w:sz w:val="24"/>
          <w:szCs w:val="24"/>
        </w:rPr>
      </w:pPr>
      <w:r w:rsidRPr="00636618">
        <w:rPr>
          <w:rFonts w:ascii="Arial" w:hAnsi="Arial" w:cs="Arial"/>
          <w:b/>
          <w:bCs/>
          <w:color w:val="000000"/>
          <w:sz w:val="24"/>
          <w:szCs w:val="24"/>
        </w:rPr>
        <w:t>Invitation to quote</w:t>
      </w:r>
    </w:p>
    <w:p w:rsidR="00636618" w:rsidRPr="00636618" w:rsidRDefault="00636618" w:rsidP="00636618">
      <w:pPr>
        <w:autoSpaceDE w:val="0"/>
        <w:autoSpaceDN w:val="0"/>
        <w:adjustRightInd w:val="0"/>
        <w:spacing w:after="0" w:line="240" w:lineRule="auto"/>
        <w:jc w:val="center"/>
        <w:rPr>
          <w:rFonts w:ascii="Arial" w:hAnsi="Arial" w:cs="Arial"/>
          <w:color w:val="000000"/>
          <w:sz w:val="24"/>
          <w:szCs w:val="24"/>
        </w:rPr>
      </w:pPr>
    </w:p>
    <w:p w:rsidR="00DE6415" w:rsidRPr="000365E7" w:rsidRDefault="00636618" w:rsidP="00636618">
      <w:pPr>
        <w:jc w:val="center"/>
        <w:rPr>
          <w:rFonts w:ascii="Arial" w:hAnsi="Arial" w:cs="Arial"/>
          <w:color w:val="0070C0"/>
          <w:sz w:val="24"/>
          <w:szCs w:val="24"/>
        </w:rPr>
      </w:pPr>
      <w:r w:rsidRPr="000365E7">
        <w:rPr>
          <w:rFonts w:ascii="Arial" w:hAnsi="Arial" w:cs="Arial"/>
          <w:color w:val="0070C0"/>
          <w:sz w:val="24"/>
          <w:szCs w:val="24"/>
        </w:rPr>
        <w:t xml:space="preserve">Submission deadline </w:t>
      </w:r>
      <w:r w:rsidR="00422603" w:rsidRPr="000365E7">
        <w:rPr>
          <w:rFonts w:ascii="Arial" w:hAnsi="Arial" w:cs="Arial"/>
          <w:b/>
          <w:bCs/>
          <w:color w:val="0070C0"/>
          <w:sz w:val="24"/>
          <w:szCs w:val="24"/>
        </w:rPr>
        <w:t>20</w:t>
      </w:r>
      <w:r w:rsidRPr="000365E7">
        <w:rPr>
          <w:rFonts w:ascii="Arial" w:hAnsi="Arial" w:cs="Arial"/>
          <w:b/>
          <w:bCs/>
          <w:color w:val="0070C0"/>
          <w:sz w:val="24"/>
          <w:szCs w:val="24"/>
        </w:rPr>
        <w:t>/07/2018</w:t>
      </w:r>
    </w:p>
    <w:p w:rsidR="00613B15" w:rsidRPr="00BF6F3E" w:rsidRDefault="00613B15" w:rsidP="00613B15">
      <w:pPr>
        <w:autoSpaceDE w:val="0"/>
        <w:autoSpaceDN w:val="0"/>
        <w:adjustRightInd w:val="0"/>
        <w:spacing w:after="0" w:line="240" w:lineRule="auto"/>
        <w:rPr>
          <w:rFonts w:ascii="Arial" w:hAnsi="Arial" w:cs="Arial"/>
          <w:b/>
          <w:bCs/>
          <w:color w:val="000000"/>
          <w:sz w:val="24"/>
          <w:szCs w:val="24"/>
        </w:rPr>
      </w:pPr>
    </w:p>
    <w:p w:rsidR="00045A3B" w:rsidRDefault="00B91F64" w:rsidP="00045A3B">
      <w:pPr>
        <w:pStyle w:val="ListParagraph"/>
        <w:numPr>
          <w:ilvl w:val="0"/>
          <w:numId w:val="6"/>
        </w:numPr>
        <w:spacing w:after="0" w:line="240" w:lineRule="auto"/>
        <w:rPr>
          <w:rFonts w:ascii="Arial" w:hAnsi="Arial" w:cs="Arial"/>
          <w:b/>
          <w:color w:val="000000"/>
          <w:sz w:val="24"/>
          <w:szCs w:val="24"/>
        </w:rPr>
      </w:pPr>
      <w:r w:rsidRPr="003B7E87">
        <w:rPr>
          <w:rFonts w:ascii="Arial" w:hAnsi="Arial" w:cs="Arial"/>
          <w:b/>
          <w:color w:val="000000"/>
          <w:sz w:val="24"/>
          <w:szCs w:val="24"/>
        </w:rPr>
        <w:t>Introduction:</w:t>
      </w:r>
    </w:p>
    <w:p w:rsidR="000365E7" w:rsidRDefault="000365E7" w:rsidP="00045A3B">
      <w:pPr>
        <w:spacing w:after="0" w:line="240" w:lineRule="auto"/>
        <w:rPr>
          <w:rFonts w:ascii="Arial" w:hAnsi="Arial" w:cs="Arial"/>
          <w:color w:val="000000"/>
          <w:sz w:val="24"/>
          <w:szCs w:val="24"/>
        </w:rPr>
      </w:pPr>
    </w:p>
    <w:p w:rsidR="004C70DC" w:rsidRDefault="00045A3B" w:rsidP="00045A3B">
      <w:pPr>
        <w:spacing w:after="0" w:line="240" w:lineRule="auto"/>
        <w:rPr>
          <w:rFonts w:ascii="Arial" w:hAnsi="Arial" w:cs="Arial"/>
          <w:sz w:val="24"/>
          <w:szCs w:val="24"/>
        </w:rPr>
      </w:pPr>
      <w:r w:rsidRPr="00045A3B">
        <w:rPr>
          <w:rFonts w:ascii="Arial" w:hAnsi="Arial" w:cs="Arial"/>
          <w:color w:val="000000"/>
          <w:sz w:val="24"/>
          <w:szCs w:val="24"/>
        </w:rPr>
        <w:t>I</w:t>
      </w:r>
      <w:r w:rsidR="00F11695" w:rsidRPr="00045A3B">
        <w:rPr>
          <w:rFonts w:ascii="Arial" w:hAnsi="Arial" w:cs="Arial"/>
          <w:color w:val="000000"/>
          <w:sz w:val="24"/>
          <w:szCs w:val="24"/>
        </w:rPr>
        <w:t xml:space="preserve">n </w:t>
      </w:r>
      <w:r w:rsidR="00B91F64" w:rsidRPr="00045A3B">
        <w:rPr>
          <w:rFonts w:ascii="Arial" w:hAnsi="Arial" w:cs="Arial"/>
          <w:color w:val="000000"/>
          <w:sz w:val="24"/>
          <w:szCs w:val="24"/>
        </w:rPr>
        <w:t>January 2018,</w:t>
      </w:r>
      <w:r w:rsidR="00F11695" w:rsidRPr="00045A3B">
        <w:rPr>
          <w:rFonts w:ascii="Arial" w:hAnsi="Arial" w:cs="Arial"/>
          <w:color w:val="000000"/>
          <w:sz w:val="24"/>
          <w:szCs w:val="24"/>
        </w:rPr>
        <w:t xml:space="preserve"> </w:t>
      </w:r>
      <w:r w:rsidR="00BA2FF3" w:rsidRPr="00045A3B">
        <w:rPr>
          <w:rFonts w:ascii="Arial" w:hAnsi="Arial" w:cs="Arial"/>
          <w:color w:val="000000"/>
          <w:sz w:val="24"/>
          <w:szCs w:val="24"/>
        </w:rPr>
        <w:t>the Department for E</w:t>
      </w:r>
      <w:r w:rsidR="00613B15" w:rsidRPr="00045A3B">
        <w:rPr>
          <w:rFonts w:ascii="Arial" w:hAnsi="Arial" w:cs="Arial"/>
          <w:color w:val="000000"/>
          <w:sz w:val="24"/>
          <w:szCs w:val="24"/>
        </w:rPr>
        <w:t xml:space="preserve">ducation </w:t>
      </w:r>
      <w:r w:rsidR="00BA2FF3" w:rsidRPr="00045A3B">
        <w:rPr>
          <w:rFonts w:ascii="Arial" w:hAnsi="Arial" w:cs="Arial"/>
          <w:color w:val="000000"/>
          <w:sz w:val="24"/>
          <w:szCs w:val="24"/>
        </w:rPr>
        <w:t xml:space="preserve">(DfE) </w:t>
      </w:r>
      <w:r w:rsidR="00613B15" w:rsidRPr="00045A3B">
        <w:rPr>
          <w:rFonts w:ascii="Arial" w:hAnsi="Arial" w:cs="Arial"/>
          <w:color w:val="000000"/>
          <w:sz w:val="24"/>
          <w:szCs w:val="24"/>
        </w:rPr>
        <w:t xml:space="preserve">announced </w:t>
      </w:r>
      <w:r w:rsidR="00F11695" w:rsidRPr="00045A3B">
        <w:rPr>
          <w:rFonts w:ascii="Arial" w:hAnsi="Arial" w:cs="Arial"/>
          <w:color w:val="000000"/>
          <w:sz w:val="24"/>
          <w:szCs w:val="24"/>
        </w:rPr>
        <w:t xml:space="preserve">an additional </w:t>
      </w:r>
      <w:r w:rsidR="00613B15" w:rsidRPr="00045A3B">
        <w:rPr>
          <w:rFonts w:ascii="Arial" w:hAnsi="Arial" w:cs="Arial"/>
          <w:color w:val="000000"/>
          <w:sz w:val="24"/>
          <w:szCs w:val="24"/>
        </w:rPr>
        <w:t>£9,690,000 national funding</w:t>
      </w:r>
      <w:r w:rsidR="00F11695" w:rsidRPr="00045A3B">
        <w:rPr>
          <w:rFonts w:ascii="Arial" w:hAnsi="Arial" w:cs="Arial"/>
          <w:color w:val="000000"/>
          <w:sz w:val="24"/>
          <w:szCs w:val="24"/>
        </w:rPr>
        <w:t xml:space="preserve"> allocation </w:t>
      </w:r>
      <w:r w:rsidR="00613B15" w:rsidRPr="00045A3B">
        <w:rPr>
          <w:rFonts w:ascii="Arial" w:hAnsi="Arial" w:cs="Arial"/>
          <w:color w:val="000000"/>
          <w:sz w:val="24"/>
          <w:szCs w:val="24"/>
        </w:rPr>
        <w:t>to promote supported internships and other preparation for employment activity for young people with special educational</w:t>
      </w:r>
      <w:r w:rsidR="000365E7">
        <w:rPr>
          <w:rFonts w:ascii="Arial" w:hAnsi="Arial" w:cs="Arial"/>
          <w:color w:val="000000"/>
          <w:sz w:val="24"/>
          <w:szCs w:val="24"/>
        </w:rPr>
        <w:t xml:space="preserve"> needs and disabilities (SEND). This is </w:t>
      </w:r>
      <w:r w:rsidR="00613B15" w:rsidRPr="00045A3B">
        <w:rPr>
          <w:rFonts w:ascii="Arial" w:hAnsi="Arial" w:cs="Arial"/>
          <w:color w:val="000000"/>
          <w:sz w:val="24"/>
          <w:szCs w:val="24"/>
        </w:rPr>
        <w:t xml:space="preserve">a critical aspect of the SEND reforms. </w:t>
      </w:r>
      <w:r w:rsidR="00613B15" w:rsidRPr="00045A3B">
        <w:rPr>
          <w:rFonts w:ascii="Arial" w:hAnsi="Arial" w:cs="Arial"/>
          <w:sz w:val="24"/>
          <w:szCs w:val="24"/>
        </w:rPr>
        <w:t>Shropshire Local Authority has received £</w:t>
      </w:r>
      <w:r w:rsidR="00613B15" w:rsidRPr="00045A3B">
        <w:rPr>
          <w:rFonts w:ascii="Arial" w:eastAsia="Times New Roman" w:hAnsi="Arial" w:cs="Arial"/>
          <w:color w:val="000000"/>
          <w:sz w:val="24"/>
          <w:szCs w:val="24"/>
          <w:lang w:eastAsia="en-GB"/>
        </w:rPr>
        <w:t xml:space="preserve">53,906 </w:t>
      </w:r>
      <w:r w:rsidR="00613B15" w:rsidRPr="00045A3B">
        <w:rPr>
          <w:rFonts w:ascii="Arial" w:hAnsi="Arial" w:cs="Arial"/>
          <w:sz w:val="24"/>
          <w:szCs w:val="24"/>
        </w:rPr>
        <w:t>of this grant.</w:t>
      </w:r>
    </w:p>
    <w:p w:rsidR="000365E7" w:rsidRPr="00045A3B" w:rsidRDefault="000365E7" w:rsidP="00045A3B">
      <w:pPr>
        <w:spacing w:after="0" w:line="240" w:lineRule="auto"/>
        <w:rPr>
          <w:rFonts w:ascii="Arial" w:hAnsi="Arial" w:cs="Arial"/>
          <w:b/>
          <w:color w:val="000000"/>
          <w:sz w:val="24"/>
          <w:szCs w:val="24"/>
        </w:rPr>
      </w:pPr>
    </w:p>
    <w:p w:rsidR="003B7E87" w:rsidRDefault="00613B15" w:rsidP="003B7E87">
      <w:pPr>
        <w:rPr>
          <w:rFonts w:ascii="Arial" w:hAnsi="Arial" w:cs="Arial"/>
          <w:sz w:val="24"/>
          <w:szCs w:val="24"/>
        </w:rPr>
      </w:pPr>
      <w:r w:rsidRPr="00BF6F3E">
        <w:rPr>
          <w:rFonts w:ascii="Arial" w:hAnsi="Arial" w:cs="Arial"/>
          <w:sz w:val="24"/>
          <w:szCs w:val="24"/>
        </w:rPr>
        <w:t>Supported internships are defined as a specific type of study programme based primarily at an employer. They are intended to enable young people with</w:t>
      </w:r>
      <w:r w:rsidR="002178AF" w:rsidRPr="00BF6F3E">
        <w:rPr>
          <w:rFonts w:ascii="Arial" w:hAnsi="Arial" w:cs="Arial"/>
          <w:sz w:val="24"/>
          <w:szCs w:val="24"/>
        </w:rPr>
        <w:t xml:space="preserve"> an Education, Health and Care plan</w:t>
      </w:r>
      <w:r w:rsidR="006414AE">
        <w:rPr>
          <w:rFonts w:ascii="Arial" w:hAnsi="Arial" w:cs="Arial"/>
          <w:sz w:val="24"/>
          <w:szCs w:val="24"/>
        </w:rPr>
        <w:t xml:space="preserve"> (EHCP)</w:t>
      </w:r>
      <w:r w:rsidRPr="00BF6F3E">
        <w:rPr>
          <w:rFonts w:ascii="Arial" w:hAnsi="Arial" w:cs="Arial"/>
          <w:sz w:val="24"/>
          <w:szCs w:val="24"/>
        </w:rPr>
        <w:t xml:space="preserve"> to achieve sustainable, paid employment by equipping them with the skills they need for work, thro</w:t>
      </w:r>
      <w:r w:rsidR="003B7E87">
        <w:rPr>
          <w:rFonts w:ascii="Arial" w:hAnsi="Arial" w:cs="Arial"/>
          <w:sz w:val="24"/>
          <w:szCs w:val="24"/>
        </w:rPr>
        <w:t>ugh learning in the workplace.</w:t>
      </w:r>
    </w:p>
    <w:p w:rsidR="003D1B68" w:rsidRPr="00C4623E" w:rsidRDefault="003D1B68" w:rsidP="003D1B68">
      <w:pPr>
        <w:rPr>
          <w:rFonts w:ascii="Arial" w:hAnsi="Arial" w:cs="Arial"/>
          <w:sz w:val="28"/>
          <w:szCs w:val="24"/>
        </w:rPr>
      </w:pPr>
      <w:r w:rsidRPr="00C4623E">
        <w:rPr>
          <w:rFonts w:ascii="Arial" w:hAnsi="Arial" w:cs="Arial"/>
          <w:color w:val="000000"/>
          <w:sz w:val="24"/>
        </w:rPr>
        <w:t xml:space="preserve">This is a one-off project. We are using an ‘invitation to quote’ (ITQ) process </w:t>
      </w:r>
      <w:r w:rsidR="000365E7">
        <w:rPr>
          <w:rFonts w:ascii="Arial" w:hAnsi="Arial" w:cs="Arial"/>
          <w:color w:val="000000"/>
          <w:sz w:val="24"/>
        </w:rPr>
        <w:t xml:space="preserve">to tender </w:t>
      </w:r>
      <w:r w:rsidRPr="00C4623E">
        <w:rPr>
          <w:rFonts w:ascii="Arial" w:hAnsi="Arial" w:cs="Arial"/>
          <w:color w:val="000000"/>
          <w:sz w:val="24"/>
        </w:rPr>
        <w:t>for this project. All the essential information and the application form are contained in this document. Interested providers are required to complete the application form. No other application formats will be accepted.</w:t>
      </w:r>
    </w:p>
    <w:p w:rsidR="003B7E87" w:rsidRPr="00BF6F3E" w:rsidRDefault="003B7E87" w:rsidP="003B7E87">
      <w:pPr>
        <w:pStyle w:val="Default"/>
        <w:spacing w:line="259" w:lineRule="auto"/>
        <w:rPr>
          <w:color w:val="auto"/>
        </w:rPr>
      </w:pPr>
      <w:r w:rsidRPr="00BF6F3E">
        <w:rPr>
          <w:b/>
          <w:bCs/>
        </w:rPr>
        <w:t xml:space="preserve">We would like to hear from experienced and competent providers who would be interested in </w:t>
      </w:r>
      <w:r w:rsidR="000365E7">
        <w:rPr>
          <w:b/>
          <w:bCs/>
        </w:rPr>
        <w:t>working with us to deliver</w:t>
      </w:r>
      <w:r w:rsidRPr="00BF6F3E">
        <w:rPr>
          <w:b/>
          <w:bCs/>
        </w:rPr>
        <w:t xml:space="preserve"> </w:t>
      </w:r>
      <w:r w:rsidR="00535682">
        <w:rPr>
          <w:b/>
          <w:bCs/>
        </w:rPr>
        <w:t xml:space="preserve">the outcomes of </w:t>
      </w:r>
      <w:r w:rsidRPr="00BF6F3E">
        <w:rPr>
          <w:b/>
          <w:bCs/>
        </w:rPr>
        <w:t>this project in Shropshire.</w:t>
      </w:r>
    </w:p>
    <w:p w:rsidR="00316AC0" w:rsidRDefault="00316AC0" w:rsidP="00524EDC">
      <w:pPr>
        <w:autoSpaceDE w:val="0"/>
        <w:autoSpaceDN w:val="0"/>
        <w:adjustRightInd w:val="0"/>
        <w:spacing w:after="0" w:line="240" w:lineRule="auto"/>
        <w:rPr>
          <w:rFonts w:ascii="Arial" w:hAnsi="Arial" w:cs="Arial"/>
          <w:b/>
          <w:color w:val="000000"/>
          <w:sz w:val="24"/>
          <w:szCs w:val="24"/>
        </w:rPr>
      </w:pPr>
    </w:p>
    <w:p w:rsidR="000365E7" w:rsidRPr="00524EDC" w:rsidRDefault="000365E7" w:rsidP="00524EDC">
      <w:pPr>
        <w:autoSpaceDE w:val="0"/>
        <w:autoSpaceDN w:val="0"/>
        <w:adjustRightInd w:val="0"/>
        <w:spacing w:after="0" w:line="240" w:lineRule="auto"/>
        <w:rPr>
          <w:rFonts w:ascii="Arial" w:hAnsi="Arial" w:cs="Arial"/>
          <w:b/>
          <w:color w:val="000000"/>
          <w:sz w:val="24"/>
          <w:szCs w:val="24"/>
        </w:rPr>
      </w:pPr>
    </w:p>
    <w:p w:rsidR="00BA2FF3" w:rsidRDefault="00316AC0" w:rsidP="00613B15">
      <w:pPr>
        <w:pStyle w:val="ListParagraph"/>
        <w:numPr>
          <w:ilvl w:val="0"/>
          <w:numId w:val="6"/>
        </w:numPr>
        <w:autoSpaceDE w:val="0"/>
        <w:autoSpaceDN w:val="0"/>
        <w:adjustRightInd w:val="0"/>
        <w:spacing w:after="0" w:line="240" w:lineRule="auto"/>
        <w:rPr>
          <w:rFonts w:ascii="Arial" w:hAnsi="Arial" w:cs="Arial"/>
          <w:b/>
          <w:sz w:val="24"/>
          <w:szCs w:val="24"/>
        </w:rPr>
      </w:pPr>
      <w:r w:rsidRPr="00785C6D">
        <w:rPr>
          <w:rFonts w:ascii="Arial" w:hAnsi="Arial" w:cs="Arial"/>
          <w:b/>
          <w:sz w:val="24"/>
          <w:szCs w:val="24"/>
        </w:rPr>
        <w:t>Shropshire c</w:t>
      </w:r>
      <w:r w:rsidR="006644FD" w:rsidRPr="00785C6D">
        <w:rPr>
          <w:rFonts w:ascii="Arial" w:hAnsi="Arial" w:cs="Arial"/>
          <w:b/>
          <w:sz w:val="24"/>
          <w:szCs w:val="24"/>
        </w:rPr>
        <w:t>ontext</w:t>
      </w:r>
      <w:r w:rsidR="00BA2FF3" w:rsidRPr="00785C6D">
        <w:rPr>
          <w:rFonts w:ascii="Arial" w:hAnsi="Arial" w:cs="Arial"/>
          <w:b/>
          <w:sz w:val="24"/>
          <w:szCs w:val="24"/>
        </w:rPr>
        <w:t xml:space="preserve"> </w:t>
      </w:r>
    </w:p>
    <w:p w:rsidR="000365E7" w:rsidRPr="00045A3B" w:rsidRDefault="000365E7" w:rsidP="000365E7">
      <w:pPr>
        <w:pStyle w:val="ListParagraph"/>
        <w:autoSpaceDE w:val="0"/>
        <w:autoSpaceDN w:val="0"/>
        <w:adjustRightInd w:val="0"/>
        <w:spacing w:after="0" w:line="240" w:lineRule="auto"/>
        <w:ind w:left="360"/>
        <w:rPr>
          <w:rFonts w:ascii="Arial" w:hAnsi="Arial" w:cs="Arial"/>
          <w:b/>
          <w:sz w:val="24"/>
          <w:szCs w:val="24"/>
        </w:rPr>
      </w:pPr>
    </w:p>
    <w:p w:rsidR="00DC7CE6" w:rsidRPr="00785C6D" w:rsidRDefault="00DC7CE6" w:rsidP="00DC7CE6">
      <w:pPr>
        <w:autoSpaceDE w:val="0"/>
        <w:autoSpaceDN w:val="0"/>
        <w:adjustRightInd w:val="0"/>
        <w:spacing w:after="0" w:line="240" w:lineRule="auto"/>
        <w:rPr>
          <w:rFonts w:ascii="Arial" w:hAnsi="Arial" w:cs="Arial"/>
          <w:sz w:val="24"/>
          <w:szCs w:val="24"/>
        </w:rPr>
      </w:pPr>
      <w:r w:rsidRPr="00785C6D">
        <w:rPr>
          <w:rFonts w:ascii="Arial" w:hAnsi="Arial" w:cs="Arial"/>
          <w:sz w:val="24"/>
          <w:szCs w:val="24"/>
        </w:rPr>
        <w:t>Since September 2015</w:t>
      </w:r>
      <w:r w:rsidR="00E314D7" w:rsidRPr="00785C6D">
        <w:rPr>
          <w:rFonts w:ascii="Arial" w:hAnsi="Arial" w:cs="Arial"/>
          <w:sz w:val="24"/>
          <w:szCs w:val="24"/>
        </w:rPr>
        <w:t>,</w:t>
      </w:r>
      <w:r w:rsidRPr="00785C6D">
        <w:rPr>
          <w:rFonts w:ascii="Arial" w:hAnsi="Arial" w:cs="Arial"/>
          <w:sz w:val="24"/>
          <w:szCs w:val="24"/>
        </w:rPr>
        <w:t xml:space="preserve"> </w:t>
      </w:r>
      <w:r w:rsidR="00A56DDA" w:rsidRPr="00785C6D">
        <w:rPr>
          <w:rFonts w:ascii="Arial" w:hAnsi="Arial" w:cs="Arial"/>
          <w:sz w:val="24"/>
          <w:szCs w:val="24"/>
        </w:rPr>
        <w:t xml:space="preserve">there have been </w:t>
      </w:r>
      <w:r w:rsidRPr="00785C6D">
        <w:rPr>
          <w:rFonts w:ascii="Arial" w:hAnsi="Arial" w:cs="Arial"/>
          <w:sz w:val="24"/>
          <w:szCs w:val="24"/>
        </w:rPr>
        <w:t xml:space="preserve">19 young people </w:t>
      </w:r>
      <w:r w:rsidR="00E464BB" w:rsidRPr="00785C6D">
        <w:rPr>
          <w:rFonts w:ascii="Arial" w:hAnsi="Arial" w:cs="Arial"/>
          <w:sz w:val="24"/>
          <w:szCs w:val="24"/>
        </w:rPr>
        <w:t xml:space="preserve">(YP) </w:t>
      </w:r>
      <w:r w:rsidR="00A56DDA" w:rsidRPr="00785C6D">
        <w:rPr>
          <w:rFonts w:ascii="Arial" w:hAnsi="Arial" w:cs="Arial"/>
          <w:sz w:val="24"/>
          <w:szCs w:val="24"/>
        </w:rPr>
        <w:t xml:space="preserve">who </w:t>
      </w:r>
      <w:r w:rsidRPr="00785C6D">
        <w:rPr>
          <w:rFonts w:ascii="Arial" w:hAnsi="Arial" w:cs="Arial"/>
          <w:sz w:val="24"/>
          <w:szCs w:val="24"/>
        </w:rPr>
        <w:t xml:space="preserve">have accessed a supported internship with 57.94% </w:t>
      </w:r>
      <w:r w:rsidR="00C4623E">
        <w:rPr>
          <w:rFonts w:ascii="Arial" w:hAnsi="Arial" w:cs="Arial"/>
          <w:sz w:val="24"/>
          <w:szCs w:val="24"/>
        </w:rPr>
        <w:t>sustaining</w:t>
      </w:r>
      <w:r w:rsidRPr="00785C6D">
        <w:rPr>
          <w:rFonts w:ascii="Arial" w:hAnsi="Arial" w:cs="Arial"/>
          <w:sz w:val="24"/>
          <w:szCs w:val="24"/>
        </w:rPr>
        <w:t xml:space="preserve"> paid employment opportunities</w:t>
      </w:r>
      <w:r w:rsidR="00C4623E">
        <w:rPr>
          <w:rFonts w:ascii="Arial" w:hAnsi="Arial" w:cs="Arial"/>
          <w:sz w:val="24"/>
          <w:szCs w:val="24"/>
        </w:rPr>
        <w:t xml:space="preserve"> as a direct result of studying through a supported internship</w:t>
      </w:r>
      <w:r w:rsidRPr="00785C6D">
        <w:rPr>
          <w:rFonts w:ascii="Arial" w:hAnsi="Arial" w:cs="Arial"/>
          <w:sz w:val="24"/>
          <w:szCs w:val="24"/>
        </w:rPr>
        <w:t xml:space="preserve">. </w:t>
      </w:r>
    </w:p>
    <w:p w:rsidR="00D93B05" w:rsidRPr="00785C6D" w:rsidRDefault="00D93B05" w:rsidP="00613B15">
      <w:pPr>
        <w:autoSpaceDE w:val="0"/>
        <w:autoSpaceDN w:val="0"/>
        <w:adjustRightInd w:val="0"/>
        <w:spacing w:after="0" w:line="240" w:lineRule="auto"/>
        <w:rPr>
          <w:rFonts w:ascii="Arial" w:hAnsi="Arial" w:cs="Arial"/>
          <w:sz w:val="24"/>
          <w:szCs w:val="24"/>
        </w:rPr>
      </w:pPr>
    </w:p>
    <w:p w:rsidR="00DC7CE6" w:rsidRDefault="00F14EF3" w:rsidP="00613B15">
      <w:pPr>
        <w:autoSpaceDE w:val="0"/>
        <w:autoSpaceDN w:val="0"/>
        <w:adjustRightInd w:val="0"/>
        <w:spacing w:after="0" w:line="240" w:lineRule="auto"/>
        <w:rPr>
          <w:rFonts w:ascii="Arial" w:hAnsi="Arial" w:cs="Arial"/>
          <w:sz w:val="24"/>
          <w:szCs w:val="24"/>
        </w:rPr>
      </w:pPr>
      <w:r w:rsidRPr="00785C6D">
        <w:rPr>
          <w:rFonts w:ascii="Arial" w:hAnsi="Arial" w:cs="Arial"/>
          <w:sz w:val="24"/>
          <w:szCs w:val="24"/>
        </w:rPr>
        <w:t>In September 2018, t</w:t>
      </w:r>
      <w:r w:rsidR="00DC7CE6" w:rsidRPr="00785C6D">
        <w:rPr>
          <w:rFonts w:ascii="Arial" w:hAnsi="Arial" w:cs="Arial"/>
          <w:sz w:val="24"/>
          <w:szCs w:val="24"/>
        </w:rPr>
        <w:t xml:space="preserve">here are approximately 200 </w:t>
      </w:r>
      <w:r w:rsidR="00A56DDA" w:rsidRPr="00785C6D">
        <w:rPr>
          <w:rFonts w:ascii="Arial" w:hAnsi="Arial" w:cs="Arial"/>
          <w:sz w:val="24"/>
          <w:szCs w:val="24"/>
        </w:rPr>
        <w:t>16-year olds (</w:t>
      </w:r>
      <w:r w:rsidR="00DC7CE6" w:rsidRPr="00785C6D">
        <w:rPr>
          <w:rFonts w:ascii="Arial" w:hAnsi="Arial" w:cs="Arial"/>
          <w:sz w:val="24"/>
          <w:szCs w:val="24"/>
        </w:rPr>
        <w:t>year 11’s</w:t>
      </w:r>
      <w:r w:rsidR="00A56DDA" w:rsidRPr="00785C6D">
        <w:rPr>
          <w:rFonts w:ascii="Arial" w:hAnsi="Arial" w:cs="Arial"/>
          <w:sz w:val="24"/>
          <w:szCs w:val="24"/>
        </w:rPr>
        <w:t>)</w:t>
      </w:r>
      <w:r w:rsidR="00DC7CE6" w:rsidRPr="00785C6D">
        <w:rPr>
          <w:rFonts w:ascii="Arial" w:hAnsi="Arial" w:cs="Arial"/>
          <w:sz w:val="24"/>
          <w:szCs w:val="24"/>
        </w:rPr>
        <w:t xml:space="preserve"> with EHCP’s moving into further education</w:t>
      </w:r>
      <w:r w:rsidR="00E464BB" w:rsidRPr="00785C6D">
        <w:rPr>
          <w:rFonts w:ascii="Arial" w:hAnsi="Arial" w:cs="Arial"/>
          <w:sz w:val="24"/>
          <w:szCs w:val="24"/>
        </w:rPr>
        <w:t xml:space="preserve"> (FE)</w:t>
      </w:r>
      <w:r w:rsidRPr="00785C6D">
        <w:rPr>
          <w:rFonts w:ascii="Arial" w:hAnsi="Arial" w:cs="Arial"/>
          <w:sz w:val="24"/>
          <w:szCs w:val="24"/>
        </w:rPr>
        <w:t xml:space="preserve">.  There will be over 400 YP </w:t>
      </w:r>
      <w:r w:rsidR="00045A3B">
        <w:rPr>
          <w:rFonts w:ascii="Arial" w:hAnsi="Arial" w:cs="Arial"/>
          <w:sz w:val="24"/>
          <w:szCs w:val="24"/>
        </w:rPr>
        <w:t xml:space="preserve">with EHCP’s </w:t>
      </w:r>
      <w:r w:rsidR="00E464BB" w:rsidRPr="00785C6D">
        <w:rPr>
          <w:rFonts w:ascii="Arial" w:hAnsi="Arial" w:cs="Arial"/>
          <w:sz w:val="24"/>
          <w:szCs w:val="24"/>
        </w:rPr>
        <w:t xml:space="preserve">accessing </w:t>
      </w:r>
      <w:r w:rsidRPr="00785C6D">
        <w:rPr>
          <w:rFonts w:ascii="Arial" w:hAnsi="Arial" w:cs="Arial"/>
          <w:sz w:val="24"/>
          <w:szCs w:val="24"/>
        </w:rPr>
        <w:t xml:space="preserve">further education study programmes with </w:t>
      </w:r>
      <w:r w:rsidR="00E464BB" w:rsidRPr="00785C6D">
        <w:rPr>
          <w:rFonts w:ascii="Arial" w:hAnsi="Arial" w:cs="Arial"/>
          <w:sz w:val="24"/>
          <w:szCs w:val="24"/>
        </w:rPr>
        <w:t xml:space="preserve">16 YP </w:t>
      </w:r>
      <w:r w:rsidRPr="00785C6D">
        <w:rPr>
          <w:rFonts w:ascii="Arial" w:hAnsi="Arial" w:cs="Arial"/>
          <w:sz w:val="24"/>
          <w:szCs w:val="24"/>
        </w:rPr>
        <w:t>commencing</w:t>
      </w:r>
      <w:r w:rsidR="00E464BB" w:rsidRPr="00785C6D">
        <w:rPr>
          <w:rFonts w:ascii="Arial" w:hAnsi="Arial" w:cs="Arial"/>
          <w:sz w:val="24"/>
          <w:szCs w:val="24"/>
        </w:rPr>
        <w:t xml:space="preserve"> a supported internship</w:t>
      </w:r>
      <w:r w:rsidRPr="00785C6D">
        <w:rPr>
          <w:rFonts w:ascii="Arial" w:hAnsi="Arial" w:cs="Arial"/>
          <w:sz w:val="24"/>
          <w:szCs w:val="24"/>
        </w:rPr>
        <w:t xml:space="preserve">.  This figure </w:t>
      </w:r>
      <w:r w:rsidR="00E464BB" w:rsidRPr="00785C6D">
        <w:rPr>
          <w:rFonts w:ascii="Arial" w:hAnsi="Arial" w:cs="Arial"/>
          <w:sz w:val="24"/>
          <w:szCs w:val="24"/>
        </w:rPr>
        <w:t>is low at under 5%</w:t>
      </w:r>
      <w:r w:rsidRPr="00785C6D">
        <w:rPr>
          <w:rFonts w:ascii="Arial" w:hAnsi="Arial" w:cs="Arial"/>
          <w:sz w:val="24"/>
          <w:szCs w:val="24"/>
        </w:rPr>
        <w:t xml:space="preserve"> and w</w:t>
      </w:r>
      <w:r w:rsidR="00E314D7" w:rsidRPr="00785C6D">
        <w:rPr>
          <w:rFonts w:ascii="Arial" w:hAnsi="Arial" w:cs="Arial"/>
          <w:sz w:val="24"/>
          <w:szCs w:val="24"/>
        </w:rPr>
        <w:t xml:space="preserve">e would expect to see this significantly rise as a result of the project outcomes. </w:t>
      </w:r>
      <w:r w:rsidR="00DC7CE6" w:rsidRPr="00785C6D">
        <w:rPr>
          <w:rFonts w:ascii="Arial" w:hAnsi="Arial" w:cs="Arial"/>
          <w:sz w:val="24"/>
          <w:szCs w:val="24"/>
        </w:rPr>
        <w:t xml:space="preserve"> </w:t>
      </w:r>
      <w:r w:rsidR="00E314D7" w:rsidRPr="00785C6D">
        <w:rPr>
          <w:rFonts w:ascii="Arial" w:hAnsi="Arial" w:cs="Arial"/>
          <w:sz w:val="24"/>
          <w:szCs w:val="24"/>
        </w:rPr>
        <w:t xml:space="preserve"> </w:t>
      </w:r>
    </w:p>
    <w:p w:rsidR="00E71D1F" w:rsidRDefault="00E71D1F" w:rsidP="00B274DC">
      <w:pPr>
        <w:autoSpaceDE w:val="0"/>
        <w:autoSpaceDN w:val="0"/>
        <w:adjustRightInd w:val="0"/>
        <w:spacing w:after="0" w:line="240" w:lineRule="auto"/>
        <w:rPr>
          <w:rFonts w:ascii="Arial" w:hAnsi="Arial" w:cs="Arial"/>
          <w:sz w:val="24"/>
          <w:szCs w:val="24"/>
        </w:rPr>
      </w:pPr>
    </w:p>
    <w:p w:rsidR="000365E7" w:rsidRDefault="000365E7">
      <w:pPr>
        <w:rPr>
          <w:rFonts w:ascii="Arial" w:hAnsi="Arial" w:cs="Arial"/>
          <w:color w:val="000000"/>
        </w:rPr>
      </w:pPr>
      <w:r>
        <w:rPr>
          <w:rFonts w:ascii="Arial" w:hAnsi="Arial" w:cs="Arial"/>
          <w:color w:val="000000"/>
        </w:rPr>
        <w:br w:type="page"/>
      </w:r>
    </w:p>
    <w:p w:rsidR="00E71D1F" w:rsidRPr="000365E7" w:rsidRDefault="00B274DC" w:rsidP="00B274DC">
      <w:pPr>
        <w:autoSpaceDE w:val="0"/>
        <w:autoSpaceDN w:val="0"/>
        <w:adjustRightInd w:val="0"/>
        <w:spacing w:after="0" w:line="240" w:lineRule="auto"/>
        <w:rPr>
          <w:rFonts w:ascii="Arial" w:hAnsi="Arial" w:cs="Arial"/>
          <w:color w:val="000000"/>
          <w:sz w:val="24"/>
          <w:szCs w:val="24"/>
        </w:rPr>
      </w:pPr>
      <w:r w:rsidRPr="000365E7">
        <w:rPr>
          <w:rFonts w:ascii="Arial" w:hAnsi="Arial" w:cs="Arial"/>
          <w:b/>
          <w:color w:val="000000"/>
          <w:sz w:val="24"/>
          <w:szCs w:val="24"/>
        </w:rPr>
        <w:lastRenderedPageBreak/>
        <w:t>Post-16 providers in Shropshire</w:t>
      </w:r>
      <w:r w:rsidR="00E71D1F" w:rsidRPr="000365E7">
        <w:rPr>
          <w:rFonts w:ascii="Arial" w:hAnsi="Arial" w:cs="Arial"/>
          <w:color w:val="000000"/>
          <w:sz w:val="24"/>
          <w:szCs w:val="24"/>
        </w:rPr>
        <w:t>:</w:t>
      </w:r>
    </w:p>
    <w:p w:rsidR="000365E7" w:rsidRPr="00B274DC" w:rsidRDefault="000365E7" w:rsidP="00B274DC">
      <w:pPr>
        <w:autoSpaceDE w:val="0"/>
        <w:autoSpaceDN w:val="0"/>
        <w:adjustRightInd w:val="0"/>
        <w:spacing w:after="0" w:line="240" w:lineRule="auto"/>
        <w:rPr>
          <w:rFonts w:ascii="Arial" w:hAnsi="Arial" w:cs="Arial"/>
          <w:color w:val="000000"/>
        </w:rPr>
      </w:pP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3"/>
        <w:gridCol w:w="3828"/>
      </w:tblGrid>
      <w:tr w:rsidR="00B274DC" w:rsidRPr="00B274DC" w:rsidTr="00E71D1F">
        <w:trPr>
          <w:trHeight w:val="103"/>
        </w:trPr>
        <w:tc>
          <w:tcPr>
            <w:tcW w:w="5773" w:type="dxa"/>
            <w:shd w:val="clear" w:color="auto" w:fill="9CC2E5" w:themeFill="accent1" w:themeFillTint="99"/>
          </w:tcPr>
          <w:p w:rsidR="00B274DC" w:rsidRPr="00B274DC" w:rsidRDefault="00B274DC" w:rsidP="00B274DC">
            <w:pPr>
              <w:autoSpaceDE w:val="0"/>
              <w:autoSpaceDN w:val="0"/>
              <w:adjustRightInd w:val="0"/>
              <w:spacing w:after="0" w:line="240" w:lineRule="auto"/>
              <w:rPr>
                <w:rFonts w:ascii="Arial" w:hAnsi="Arial" w:cs="Arial"/>
                <w:color w:val="000000"/>
              </w:rPr>
            </w:pPr>
            <w:r w:rsidRPr="00B274DC">
              <w:rPr>
                <w:rFonts w:ascii="Arial" w:hAnsi="Arial" w:cs="Arial"/>
                <w:b/>
                <w:bCs/>
                <w:color w:val="000000"/>
              </w:rPr>
              <w:t xml:space="preserve">Name </w:t>
            </w:r>
          </w:p>
        </w:tc>
        <w:tc>
          <w:tcPr>
            <w:tcW w:w="3828" w:type="dxa"/>
            <w:shd w:val="clear" w:color="auto" w:fill="9CC2E5" w:themeFill="accent1" w:themeFillTint="99"/>
          </w:tcPr>
          <w:p w:rsidR="00B274DC" w:rsidRPr="00B274DC" w:rsidRDefault="00B274DC" w:rsidP="00B274DC">
            <w:pPr>
              <w:autoSpaceDE w:val="0"/>
              <w:autoSpaceDN w:val="0"/>
              <w:adjustRightInd w:val="0"/>
              <w:spacing w:after="0" w:line="240" w:lineRule="auto"/>
              <w:rPr>
                <w:rFonts w:ascii="Arial" w:hAnsi="Arial" w:cs="Arial"/>
                <w:color w:val="000000"/>
              </w:rPr>
            </w:pPr>
            <w:r w:rsidRPr="00B274DC">
              <w:rPr>
                <w:rFonts w:ascii="Arial" w:hAnsi="Arial" w:cs="Arial"/>
                <w:b/>
                <w:bCs/>
                <w:color w:val="000000"/>
              </w:rPr>
              <w:t xml:space="preserve">Main location </w:t>
            </w:r>
          </w:p>
        </w:tc>
      </w:tr>
      <w:tr w:rsidR="00B274DC" w:rsidRPr="00B274DC" w:rsidTr="00E71D1F">
        <w:trPr>
          <w:trHeight w:val="103"/>
        </w:trPr>
        <w:tc>
          <w:tcPr>
            <w:tcW w:w="9601" w:type="dxa"/>
            <w:gridSpan w:val="2"/>
            <w:shd w:val="clear" w:color="auto" w:fill="DEEAF6" w:themeFill="accent1" w:themeFillTint="33"/>
          </w:tcPr>
          <w:p w:rsidR="00B274DC" w:rsidRPr="00B274DC" w:rsidRDefault="00B274DC" w:rsidP="00B274DC">
            <w:pPr>
              <w:autoSpaceDE w:val="0"/>
              <w:autoSpaceDN w:val="0"/>
              <w:adjustRightInd w:val="0"/>
              <w:spacing w:after="0" w:line="240" w:lineRule="auto"/>
              <w:rPr>
                <w:rFonts w:ascii="Arial" w:hAnsi="Arial" w:cs="Arial"/>
                <w:color w:val="000000"/>
              </w:rPr>
            </w:pPr>
            <w:r w:rsidRPr="00B274DC">
              <w:rPr>
                <w:rFonts w:ascii="Arial" w:hAnsi="Arial" w:cs="Arial"/>
                <w:b/>
                <w:bCs/>
                <w:color w:val="000000"/>
              </w:rPr>
              <w:t xml:space="preserve">Schools with Sixth Forms </w:t>
            </w:r>
          </w:p>
        </w:tc>
      </w:tr>
      <w:tr w:rsidR="00B274DC" w:rsidRPr="00B274DC" w:rsidTr="00E71D1F">
        <w:trPr>
          <w:trHeight w:val="103"/>
        </w:trPr>
        <w:tc>
          <w:tcPr>
            <w:tcW w:w="5773" w:type="dxa"/>
          </w:tcPr>
          <w:p w:rsidR="00B274DC" w:rsidRPr="00B274DC" w:rsidRDefault="00B274DC" w:rsidP="00B274DC">
            <w:pPr>
              <w:autoSpaceDE w:val="0"/>
              <w:autoSpaceDN w:val="0"/>
              <w:adjustRightInd w:val="0"/>
              <w:spacing w:after="0" w:line="240" w:lineRule="auto"/>
              <w:rPr>
                <w:rFonts w:ascii="Arial" w:hAnsi="Arial" w:cs="Arial"/>
                <w:color w:val="000000"/>
              </w:rPr>
            </w:pPr>
            <w:r w:rsidRPr="00B274DC">
              <w:rPr>
                <w:rFonts w:ascii="Arial" w:hAnsi="Arial" w:cs="Arial"/>
                <w:color w:val="000000"/>
              </w:rPr>
              <w:t xml:space="preserve">Bridgnorth Endowed </w:t>
            </w:r>
          </w:p>
        </w:tc>
        <w:tc>
          <w:tcPr>
            <w:tcW w:w="3828" w:type="dxa"/>
          </w:tcPr>
          <w:p w:rsidR="00B274DC" w:rsidRPr="00B274DC" w:rsidRDefault="00B274DC" w:rsidP="00B274DC">
            <w:pPr>
              <w:autoSpaceDE w:val="0"/>
              <w:autoSpaceDN w:val="0"/>
              <w:adjustRightInd w:val="0"/>
              <w:spacing w:after="0" w:line="240" w:lineRule="auto"/>
              <w:rPr>
                <w:rFonts w:ascii="Arial" w:hAnsi="Arial" w:cs="Arial"/>
                <w:color w:val="000000"/>
              </w:rPr>
            </w:pPr>
            <w:r w:rsidRPr="00B274DC">
              <w:rPr>
                <w:rFonts w:ascii="Arial" w:hAnsi="Arial" w:cs="Arial"/>
                <w:color w:val="000000"/>
              </w:rPr>
              <w:t xml:space="preserve">Bridgnorth </w:t>
            </w:r>
          </w:p>
        </w:tc>
      </w:tr>
      <w:tr w:rsidR="00B274DC" w:rsidRPr="00B274DC" w:rsidTr="00E71D1F">
        <w:trPr>
          <w:trHeight w:val="103"/>
        </w:trPr>
        <w:tc>
          <w:tcPr>
            <w:tcW w:w="5773" w:type="dxa"/>
          </w:tcPr>
          <w:p w:rsidR="00B274DC" w:rsidRPr="00B274DC" w:rsidRDefault="00B274DC" w:rsidP="00B274DC">
            <w:pPr>
              <w:autoSpaceDE w:val="0"/>
              <w:autoSpaceDN w:val="0"/>
              <w:adjustRightInd w:val="0"/>
              <w:spacing w:after="0" w:line="240" w:lineRule="auto"/>
              <w:rPr>
                <w:rFonts w:ascii="Arial" w:hAnsi="Arial" w:cs="Arial"/>
                <w:color w:val="000000"/>
              </w:rPr>
            </w:pPr>
            <w:r w:rsidRPr="00B274DC">
              <w:rPr>
                <w:rFonts w:ascii="Arial" w:hAnsi="Arial" w:cs="Arial"/>
                <w:color w:val="000000"/>
              </w:rPr>
              <w:t xml:space="preserve">Thomas Adams Sixth Form College </w:t>
            </w:r>
          </w:p>
        </w:tc>
        <w:tc>
          <w:tcPr>
            <w:tcW w:w="3828" w:type="dxa"/>
          </w:tcPr>
          <w:p w:rsidR="00B274DC" w:rsidRPr="00B274DC" w:rsidRDefault="00B274DC" w:rsidP="00B274DC">
            <w:pPr>
              <w:autoSpaceDE w:val="0"/>
              <w:autoSpaceDN w:val="0"/>
              <w:adjustRightInd w:val="0"/>
              <w:spacing w:after="0" w:line="240" w:lineRule="auto"/>
              <w:rPr>
                <w:rFonts w:ascii="Arial" w:hAnsi="Arial" w:cs="Arial"/>
                <w:color w:val="000000"/>
              </w:rPr>
            </w:pPr>
            <w:r w:rsidRPr="00B274DC">
              <w:rPr>
                <w:rFonts w:ascii="Arial" w:hAnsi="Arial" w:cs="Arial"/>
                <w:color w:val="000000"/>
              </w:rPr>
              <w:t xml:space="preserve">Wem </w:t>
            </w:r>
          </w:p>
        </w:tc>
      </w:tr>
      <w:tr w:rsidR="00B274DC" w:rsidRPr="00B274DC" w:rsidTr="00E71D1F">
        <w:trPr>
          <w:trHeight w:val="103"/>
        </w:trPr>
        <w:tc>
          <w:tcPr>
            <w:tcW w:w="5773" w:type="dxa"/>
          </w:tcPr>
          <w:p w:rsidR="00B274DC" w:rsidRPr="00B274DC" w:rsidRDefault="00B274DC" w:rsidP="00B274DC">
            <w:pPr>
              <w:autoSpaceDE w:val="0"/>
              <w:autoSpaceDN w:val="0"/>
              <w:adjustRightInd w:val="0"/>
              <w:spacing w:after="0" w:line="240" w:lineRule="auto"/>
              <w:rPr>
                <w:rFonts w:ascii="Arial" w:hAnsi="Arial" w:cs="Arial"/>
                <w:color w:val="000000"/>
              </w:rPr>
            </w:pPr>
            <w:r w:rsidRPr="00B274DC">
              <w:rPr>
                <w:rFonts w:ascii="Arial" w:hAnsi="Arial" w:cs="Arial"/>
                <w:color w:val="000000"/>
              </w:rPr>
              <w:t xml:space="preserve">The Marches School </w:t>
            </w:r>
          </w:p>
        </w:tc>
        <w:tc>
          <w:tcPr>
            <w:tcW w:w="3828" w:type="dxa"/>
          </w:tcPr>
          <w:p w:rsidR="00B274DC" w:rsidRPr="00B274DC" w:rsidRDefault="00B274DC" w:rsidP="00B274DC">
            <w:pPr>
              <w:autoSpaceDE w:val="0"/>
              <w:autoSpaceDN w:val="0"/>
              <w:adjustRightInd w:val="0"/>
              <w:spacing w:after="0" w:line="240" w:lineRule="auto"/>
              <w:rPr>
                <w:rFonts w:ascii="Arial" w:hAnsi="Arial" w:cs="Arial"/>
                <w:color w:val="000000"/>
              </w:rPr>
            </w:pPr>
            <w:r w:rsidRPr="00B274DC">
              <w:rPr>
                <w:rFonts w:ascii="Arial" w:hAnsi="Arial" w:cs="Arial"/>
                <w:color w:val="000000"/>
              </w:rPr>
              <w:t xml:space="preserve">Oswestry </w:t>
            </w:r>
          </w:p>
        </w:tc>
      </w:tr>
      <w:tr w:rsidR="00B274DC" w:rsidRPr="00B274DC" w:rsidTr="00E71D1F">
        <w:trPr>
          <w:trHeight w:val="103"/>
        </w:trPr>
        <w:tc>
          <w:tcPr>
            <w:tcW w:w="5773" w:type="dxa"/>
          </w:tcPr>
          <w:p w:rsidR="00B274DC" w:rsidRPr="00B274DC" w:rsidRDefault="00B274DC" w:rsidP="00B274DC">
            <w:pPr>
              <w:autoSpaceDE w:val="0"/>
              <w:autoSpaceDN w:val="0"/>
              <w:adjustRightInd w:val="0"/>
              <w:spacing w:after="0" w:line="240" w:lineRule="auto"/>
              <w:rPr>
                <w:rFonts w:ascii="Arial" w:hAnsi="Arial" w:cs="Arial"/>
                <w:color w:val="000000"/>
              </w:rPr>
            </w:pPr>
            <w:r w:rsidRPr="00B274DC">
              <w:rPr>
                <w:rFonts w:ascii="Arial" w:hAnsi="Arial" w:cs="Arial"/>
                <w:color w:val="000000"/>
              </w:rPr>
              <w:t xml:space="preserve">Idsall School </w:t>
            </w:r>
          </w:p>
        </w:tc>
        <w:tc>
          <w:tcPr>
            <w:tcW w:w="3828" w:type="dxa"/>
          </w:tcPr>
          <w:p w:rsidR="00B274DC" w:rsidRPr="00B274DC" w:rsidRDefault="00B274DC" w:rsidP="00B274DC">
            <w:pPr>
              <w:autoSpaceDE w:val="0"/>
              <w:autoSpaceDN w:val="0"/>
              <w:adjustRightInd w:val="0"/>
              <w:spacing w:after="0" w:line="240" w:lineRule="auto"/>
              <w:rPr>
                <w:rFonts w:ascii="Arial" w:hAnsi="Arial" w:cs="Arial"/>
                <w:color w:val="000000"/>
              </w:rPr>
            </w:pPr>
            <w:r w:rsidRPr="00B274DC">
              <w:rPr>
                <w:rFonts w:ascii="Arial" w:hAnsi="Arial" w:cs="Arial"/>
                <w:color w:val="000000"/>
              </w:rPr>
              <w:t xml:space="preserve">Shifnal </w:t>
            </w:r>
          </w:p>
        </w:tc>
      </w:tr>
      <w:tr w:rsidR="00B274DC" w:rsidRPr="00B274DC" w:rsidTr="00E71D1F">
        <w:trPr>
          <w:trHeight w:val="103"/>
        </w:trPr>
        <w:tc>
          <w:tcPr>
            <w:tcW w:w="5773" w:type="dxa"/>
          </w:tcPr>
          <w:p w:rsidR="00B274DC" w:rsidRPr="00B274DC" w:rsidRDefault="00B274DC" w:rsidP="00B274DC">
            <w:pPr>
              <w:autoSpaceDE w:val="0"/>
              <w:autoSpaceDN w:val="0"/>
              <w:adjustRightInd w:val="0"/>
              <w:spacing w:after="0" w:line="240" w:lineRule="auto"/>
              <w:rPr>
                <w:rFonts w:ascii="Arial" w:hAnsi="Arial" w:cs="Arial"/>
                <w:color w:val="000000"/>
              </w:rPr>
            </w:pPr>
            <w:r w:rsidRPr="00B274DC">
              <w:rPr>
                <w:rFonts w:ascii="Arial" w:hAnsi="Arial" w:cs="Arial"/>
                <w:color w:val="000000"/>
              </w:rPr>
              <w:t xml:space="preserve">Grove School </w:t>
            </w:r>
          </w:p>
        </w:tc>
        <w:tc>
          <w:tcPr>
            <w:tcW w:w="3828" w:type="dxa"/>
          </w:tcPr>
          <w:p w:rsidR="00B274DC" w:rsidRPr="00B274DC" w:rsidRDefault="00B274DC" w:rsidP="00B274DC">
            <w:pPr>
              <w:autoSpaceDE w:val="0"/>
              <w:autoSpaceDN w:val="0"/>
              <w:adjustRightInd w:val="0"/>
              <w:spacing w:after="0" w:line="240" w:lineRule="auto"/>
              <w:rPr>
                <w:rFonts w:ascii="Arial" w:hAnsi="Arial" w:cs="Arial"/>
                <w:color w:val="000000"/>
              </w:rPr>
            </w:pPr>
            <w:r w:rsidRPr="00B274DC">
              <w:rPr>
                <w:rFonts w:ascii="Arial" w:hAnsi="Arial" w:cs="Arial"/>
                <w:color w:val="000000"/>
              </w:rPr>
              <w:t xml:space="preserve">Market Drayton </w:t>
            </w:r>
          </w:p>
        </w:tc>
      </w:tr>
      <w:tr w:rsidR="00B274DC" w:rsidRPr="00B274DC" w:rsidTr="00E71D1F">
        <w:trPr>
          <w:trHeight w:val="103"/>
        </w:trPr>
        <w:tc>
          <w:tcPr>
            <w:tcW w:w="5773" w:type="dxa"/>
          </w:tcPr>
          <w:p w:rsidR="00B274DC" w:rsidRPr="00B274DC" w:rsidRDefault="00B274DC" w:rsidP="00B274DC">
            <w:pPr>
              <w:autoSpaceDE w:val="0"/>
              <w:autoSpaceDN w:val="0"/>
              <w:adjustRightInd w:val="0"/>
              <w:spacing w:after="0" w:line="240" w:lineRule="auto"/>
              <w:rPr>
                <w:rFonts w:ascii="Arial" w:hAnsi="Arial" w:cs="Arial"/>
                <w:color w:val="000000"/>
              </w:rPr>
            </w:pPr>
            <w:r w:rsidRPr="00B274DC">
              <w:rPr>
                <w:rFonts w:ascii="Arial" w:hAnsi="Arial" w:cs="Arial"/>
                <w:color w:val="000000"/>
              </w:rPr>
              <w:t xml:space="preserve">Oldbury Wells School </w:t>
            </w:r>
          </w:p>
        </w:tc>
        <w:tc>
          <w:tcPr>
            <w:tcW w:w="3828" w:type="dxa"/>
          </w:tcPr>
          <w:p w:rsidR="00B274DC" w:rsidRPr="00B274DC" w:rsidRDefault="00B274DC" w:rsidP="00B274DC">
            <w:pPr>
              <w:autoSpaceDE w:val="0"/>
              <w:autoSpaceDN w:val="0"/>
              <w:adjustRightInd w:val="0"/>
              <w:spacing w:after="0" w:line="240" w:lineRule="auto"/>
              <w:rPr>
                <w:rFonts w:ascii="Arial" w:hAnsi="Arial" w:cs="Arial"/>
                <w:color w:val="000000"/>
              </w:rPr>
            </w:pPr>
            <w:r w:rsidRPr="00B274DC">
              <w:rPr>
                <w:rFonts w:ascii="Arial" w:hAnsi="Arial" w:cs="Arial"/>
                <w:color w:val="000000"/>
              </w:rPr>
              <w:t xml:space="preserve">Bridgnorth </w:t>
            </w:r>
          </w:p>
        </w:tc>
      </w:tr>
      <w:tr w:rsidR="00B274DC" w:rsidRPr="00B274DC" w:rsidTr="00E71D1F">
        <w:trPr>
          <w:trHeight w:val="103"/>
        </w:trPr>
        <w:tc>
          <w:tcPr>
            <w:tcW w:w="5773" w:type="dxa"/>
          </w:tcPr>
          <w:p w:rsidR="00B274DC" w:rsidRPr="00B274DC" w:rsidRDefault="00B274DC" w:rsidP="00B274DC">
            <w:pPr>
              <w:autoSpaceDE w:val="0"/>
              <w:autoSpaceDN w:val="0"/>
              <w:adjustRightInd w:val="0"/>
              <w:spacing w:after="0" w:line="240" w:lineRule="auto"/>
              <w:rPr>
                <w:rFonts w:ascii="Arial" w:hAnsi="Arial" w:cs="Arial"/>
                <w:color w:val="000000"/>
              </w:rPr>
            </w:pPr>
            <w:r w:rsidRPr="00B274DC">
              <w:rPr>
                <w:rFonts w:ascii="Arial" w:hAnsi="Arial" w:cs="Arial"/>
                <w:color w:val="000000"/>
              </w:rPr>
              <w:t xml:space="preserve">The Community College </w:t>
            </w:r>
          </w:p>
        </w:tc>
        <w:tc>
          <w:tcPr>
            <w:tcW w:w="3828" w:type="dxa"/>
          </w:tcPr>
          <w:p w:rsidR="00B274DC" w:rsidRPr="00B274DC" w:rsidRDefault="00B274DC" w:rsidP="00B274DC">
            <w:pPr>
              <w:autoSpaceDE w:val="0"/>
              <w:autoSpaceDN w:val="0"/>
              <w:adjustRightInd w:val="0"/>
              <w:spacing w:after="0" w:line="240" w:lineRule="auto"/>
              <w:rPr>
                <w:rFonts w:ascii="Arial" w:hAnsi="Arial" w:cs="Arial"/>
                <w:color w:val="000000"/>
              </w:rPr>
            </w:pPr>
            <w:r w:rsidRPr="00B274DC">
              <w:rPr>
                <w:rFonts w:ascii="Arial" w:hAnsi="Arial" w:cs="Arial"/>
                <w:color w:val="000000"/>
              </w:rPr>
              <w:t xml:space="preserve">Bishops Castle </w:t>
            </w:r>
          </w:p>
        </w:tc>
      </w:tr>
      <w:tr w:rsidR="00B274DC" w:rsidRPr="00B274DC" w:rsidTr="00E71D1F">
        <w:trPr>
          <w:trHeight w:val="103"/>
        </w:trPr>
        <w:tc>
          <w:tcPr>
            <w:tcW w:w="5773" w:type="dxa"/>
          </w:tcPr>
          <w:p w:rsidR="00B274DC" w:rsidRPr="00B274DC" w:rsidRDefault="00B274DC" w:rsidP="00B274DC">
            <w:pPr>
              <w:autoSpaceDE w:val="0"/>
              <w:autoSpaceDN w:val="0"/>
              <w:adjustRightInd w:val="0"/>
              <w:spacing w:after="0" w:line="240" w:lineRule="auto"/>
              <w:rPr>
                <w:rFonts w:ascii="Arial" w:hAnsi="Arial" w:cs="Arial"/>
                <w:color w:val="000000"/>
              </w:rPr>
            </w:pPr>
            <w:r w:rsidRPr="00B274DC">
              <w:rPr>
                <w:rFonts w:ascii="Arial" w:hAnsi="Arial" w:cs="Arial"/>
                <w:color w:val="000000"/>
              </w:rPr>
              <w:t xml:space="preserve">Sir John Talbot School </w:t>
            </w:r>
          </w:p>
        </w:tc>
        <w:tc>
          <w:tcPr>
            <w:tcW w:w="3828" w:type="dxa"/>
          </w:tcPr>
          <w:p w:rsidR="00B274DC" w:rsidRPr="00B274DC" w:rsidRDefault="00B274DC" w:rsidP="00B274DC">
            <w:pPr>
              <w:autoSpaceDE w:val="0"/>
              <w:autoSpaceDN w:val="0"/>
              <w:adjustRightInd w:val="0"/>
              <w:spacing w:after="0" w:line="240" w:lineRule="auto"/>
              <w:rPr>
                <w:rFonts w:ascii="Arial" w:hAnsi="Arial" w:cs="Arial"/>
                <w:color w:val="000000"/>
              </w:rPr>
            </w:pPr>
            <w:r w:rsidRPr="00B274DC">
              <w:rPr>
                <w:rFonts w:ascii="Arial" w:hAnsi="Arial" w:cs="Arial"/>
                <w:color w:val="000000"/>
              </w:rPr>
              <w:t xml:space="preserve">Whitchurch </w:t>
            </w:r>
          </w:p>
        </w:tc>
      </w:tr>
      <w:tr w:rsidR="00B274DC" w:rsidRPr="00B274DC" w:rsidTr="00E71D1F">
        <w:trPr>
          <w:trHeight w:val="103"/>
        </w:trPr>
        <w:tc>
          <w:tcPr>
            <w:tcW w:w="5773" w:type="dxa"/>
          </w:tcPr>
          <w:p w:rsidR="00B274DC" w:rsidRPr="00B274DC" w:rsidRDefault="00B274DC" w:rsidP="00B274DC">
            <w:pPr>
              <w:autoSpaceDE w:val="0"/>
              <w:autoSpaceDN w:val="0"/>
              <w:adjustRightInd w:val="0"/>
              <w:spacing w:after="0" w:line="240" w:lineRule="auto"/>
              <w:rPr>
                <w:rFonts w:ascii="Arial" w:hAnsi="Arial" w:cs="Arial"/>
                <w:color w:val="000000"/>
              </w:rPr>
            </w:pPr>
            <w:r w:rsidRPr="00B274DC">
              <w:rPr>
                <w:rFonts w:ascii="Arial" w:hAnsi="Arial" w:cs="Arial"/>
                <w:color w:val="000000"/>
              </w:rPr>
              <w:t xml:space="preserve">William Brooks </w:t>
            </w:r>
          </w:p>
        </w:tc>
        <w:tc>
          <w:tcPr>
            <w:tcW w:w="3828" w:type="dxa"/>
          </w:tcPr>
          <w:p w:rsidR="00B274DC" w:rsidRPr="00B274DC" w:rsidRDefault="00B274DC" w:rsidP="00B274DC">
            <w:pPr>
              <w:autoSpaceDE w:val="0"/>
              <w:autoSpaceDN w:val="0"/>
              <w:adjustRightInd w:val="0"/>
              <w:spacing w:after="0" w:line="240" w:lineRule="auto"/>
              <w:rPr>
                <w:rFonts w:ascii="Arial" w:hAnsi="Arial" w:cs="Arial"/>
                <w:color w:val="000000"/>
              </w:rPr>
            </w:pPr>
            <w:r w:rsidRPr="00B274DC">
              <w:rPr>
                <w:rFonts w:ascii="Arial" w:hAnsi="Arial" w:cs="Arial"/>
                <w:color w:val="000000"/>
              </w:rPr>
              <w:t xml:space="preserve">Much Wenlock </w:t>
            </w:r>
          </w:p>
        </w:tc>
      </w:tr>
      <w:tr w:rsidR="00B274DC" w:rsidRPr="00B274DC" w:rsidTr="00E71D1F">
        <w:trPr>
          <w:trHeight w:val="103"/>
        </w:trPr>
        <w:tc>
          <w:tcPr>
            <w:tcW w:w="9601" w:type="dxa"/>
            <w:gridSpan w:val="2"/>
            <w:shd w:val="clear" w:color="auto" w:fill="DEEAF6" w:themeFill="accent1" w:themeFillTint="33"/>
          </w:tcPr>
          <w:p w:rsidR="00B274DC" w:rsidRPr="00B274DC" w:rsidRDefault="00B274DC" w:rsidP="00B274DC">
            <w:pPr>
              <w:autoSpaceDE w:val="0"/>
              <w:autoSpaceDN w:val="0"/>
              <w:adjustRightInd w:val="0"/>
              <w:spacing w:after="0" w:line="240" w:lineRule="auto"/>
              <w:rPr>
                <w:rFonts w:ascii="Arial" w:hAnsi="Arial" w:cs="Arial"/>
                <w:color w:val="000000"/>
              </w:rPr>
            </w:pPr>
            <w:r w:rsidRPr="00B274DC">
              <w:rPr>
                <w:rFonts w:ascii="Arial" w:hAnsi="Arial" w:cs="Arial"/>
                <w:b/>
                <w:bCs/>
                <w:color w:val="000000"/>
              </w:rPr>
              <w:t xml:space="preserve">Specialist School with sixth form </w:t>
            </w:r>
          </w:p>
        </w:tc>
      </w:tr>
      <w:tr w:rsidR="00B274DC" w:rsidRPr="00B274DC" w:rsidTr="00E71D1F">
        <w:trPr>
          <w:trHeight w:val="103"/>
        </w:trPr>
        <w:tc>
          <w:tcPr>
            <w:tcW w:w="5773" w:type="dxa"/>
          </w:tcPr>
          <w:p w:rsidR="00B274DC" w:rsidRPr="00B274DC" w:rsidRDefault="00B274DC" w:rsidP="00B274DC">
            <w:pPr>
              <w:autoSpaceDE w:val="0"/>
              <w:autoSpaceDN w:val="0"/>
              <w:adjustRightInd w:val="0"/>
              <w:spacing w:after="0" w:line="240" w:lineRule="auto"/>
              <w:rPr>
                <w:rFonts w:ascii="Arial" w:hAnsi="Arial" w:cs="Arial"/>
                <w:color w:val="000000"/>
              </w:rPr>
            </w:pPr>
            <w:r w:rsidRPr="00B274DC">
              <w:rPr>
                <w:rFonts w:ascii="Arial" w:hAnsi="Arial" w:cs="Arial"/>
                <w:color w:val="000000"/>
              </w:rPr>
              <w:t xml:space="preserve">Severndale Specialist Academy – Sixth Form </w:t>
            </w:r>
            <w:r w:rsidR="00E71D1F">
              <w:rPr>
                <w:rFonts w:ascii="Arial" w:hAnsi="Arial" w:cs="Arial"/>
                <w:color w:val="000000"/>
              </w:rPr>
              <w:t>&amp; Futures</w:t>
            </w:r>
          </w:p>
        </w:tc>
        <w:tc>
          <w:tcPr>
            <w:tcW w:w="3828" w:type="dxa"/>
          </w:tcPr>
          <w:p w:rsidR="00B274DC" w:rsidRPr="00B274DC" w:rsidRDefault="00B274DC" w:rsidP="00B274DC">
            <w:pPr>
              <w:autoSpaceDE w:val="0"/>
              <w:autoSpaceDN w:val="0"/>
              <w:adjustRightInd w:val="0"/>
              <w:spacing w:after="0" w:line="240" w:lineRule="auto"/>
              <w:rPr>
                <w:rFonts w:ascii="Arial" w:hAnsi="Arial" w:cs="Arial"/>
                <w:color w:val="000000"/>
              </w:rPr>
            </w:pPr>
            <w:r w:rsidRPr="00B274DC">
              <w:rPr>
                <w:rFonts w:ascii="Arial" w:hAnsi="Arial" w:cs="Arial"/>
                <w:color w:val="000000"/>
              </w:rPr>
              <w:t xml:space="preserve">Shrewsbury </w:t>
            </w:r>
          </w:p>
        </w:tc>
      </w:tr>
      <w:tr w:rsidR="00B274DC" w:rsidRPr="00B274DC" w:rsidTr="00045A3B">
        <w:trPr>
          <w:trHeight w:val="103"/>
        </w:trPr>
        <w:tc>
          <w:tcPr>
            <w:tcW w:w="9601" w:type="dxa"/>
            <w:gridSpan w:val="2"/>
            <w:shd w:val="clear" w:color="auto" w:fill="DEEAF6" w:themeFill="accent1" w:themeFillTint="33"/>
          </w:tcPr>
          <w:p w:rsidR="00B274DC" w:rsidRPr="00B274DC" w:rsidRDefault="00B274DC" w:rsidP="00B274DC">
            <w:pPr>
              <w:autoSpaceDE w:val="0"/>
              <w:autoSpaceDN w:val="0"/>
              <w:adjustRightInd w:val="0"/>
              <w:spacing w:after="0" w:line="240" w:lineRule="auto"/>
              <w:rPr>
                <w:rFonts w:ascii="Arial" w:hAnsi="Arial" w:cs="Arial"/>
                <w:color w:val="000000"/>
              </w:rPr>
            </w:pPr>
            <w:r w:rsidRPr="00B274DC">
              <w:rPr>
                <w:rFonts w:ascii="Arial" w:hAnsi="Arial" w:cs="Arial"/>
                <w:b/>
                <w:bCs/>
                <w:color w:val="000000"/>
              </w:rPr>
              <w:t xml:space="preserve">FE Colleges </w:t>
            </w:r>
          </w:p>
        </w:tc>
      </w:tr>
      <w:tr w:rsidR="00B274DC" w:rsidRPr="00B274DC" w:rsidTr="00E71D1F">
        <w:trPr>
          <w:trHeight w:val="103"/>
        </w:trPr>
        <w:tc>
          <w:tcPr>
            <w:tcW w:w="5773" w:type="dxa"/>
          </w:tcPr>
          <w:p w:rsidR="00B274DC" w:rsidRPr="00B274DC" w:rsidRDefault="00B274DC" w:rsidP="00B274DC">
            <w:pPr>
              <w:autoSpaceDE w:val="0"/>
              <w:autoSpaceDN w:val="0"/>
              <w:adjustRightInd w:val="0"/>
              <w:spacing w:after="0" w:line="240" w:lineRule="auto"/>
              <w:rPr>
                <w:rFonts w:ascii="Arial" w:hAnsi="Arial" w:cs="Arial"/>
                <w:color w:val="000000"/>
              </w:rPr>
            </w:pPr>
            <w:r w:rsidRPr="00B274DC">
              <w:rPr>
                <w:rFonts w:ascii="Arial" w:hAnsi="Arial" w:cs="Arial"/>
                <w:color w:val="000000"/>
              </w:rPr>
              <w:t xml:space="preserve">Ludlow College </w:t>
            </w:r>
          </w:p>
        </w:tc>
        <w:tc>
          <w:tcPr>
            <w:tcW w:w="3828" w:type="dxa"/>
          </w:tcPr>
          <w:p w:rsidR="00B274DC" w:rsidRPr="00B274DC" w:rsidRDefault="00B274DC" w:rsidP="00B274DC">
            <w:pPr>
              <w:autoSpaceDE w:val="0"/>
              <w:autoSpaceDN w:val="0"/>
              <w:adjustRightInd w:val="0"/>
              <w:spacing w:after="0" w:line="240" w:lineRule="auto"/>
              <w:rPr>
                <w:rFonts w:ascii="Arial" w:hAnsi="Arial" w:cs="Arial"/>
                <w:color w:val="000000"/>
              </w:rPr>
            </w:pPr>
            <w:r w:rsidRPr="00B274DC">
              <w:rPr>
                <w:rFonts w:ascii="Arial" w:hAnsi="Arial" w:cs="Arial"/>
                <w:color w:val="000000"/>
              </w:rPr>
              <w:t xml:space="preserve">Ludlow </w:t>
            </w:r>
          </w:p>
        </w:tc>
      </w:tr>
      <w:tr w:rsidR="00B274DC" w:rsidRPr="00B274DC" w:rsidTr="00E71D1F">
        <w:trPr>
          <w:trHeight w:val="103"/>
        </w:trPr>
        <w:tc>
          <w:tcPr>
            <w:tcW w:w="5773" w:type="dxa"/>
          </w:tcPr>
          <w:p w:rsidR="00B274DC" w:rsidRPr="00B274DC" w:rsidRDefault="00B274DC" w:rsidP="00B274DC">
            <w:pPr>
              <w:autoSpaceDE w:val="0"/>
              <w:autoSpaceDN w:val="0"/>
              <w:adjustRightInd w:val="0"/>
              <w:spacing w:after="0" w:line="240" w:lineRule="auto"/>
              <w:rPr>
                <w:rFonts w:ascii="Arial" w:hAnsi="Arial" w:cs="Arial"/>
                <w:color w:val="000000"/>
              </w:rPr>
            </w:pPr>
            <w:r w:rsidRPr="00B274DC">
              <w:rPr>
                <w:rFonts w:ascii="Arial" w:hAnsi="Arial" w:cs="Arial"/>
                <w:color w:val="000000"/>
              </w:rPr>
              <w:t xml:space="preserve">Shrewsbury </w:t>
            </w:r>
            <w:r>
              <w:rPr>
                <w:rFonts w:ascii="Arial" w:hAnsi="Arial" w:cs="Arial"/>
                <w:color w:val="000000"/>
              </w:rPr>
              <w:t>College group</w:t>
            </w:r>
            <w:r w:rsidRPr="00B274DC">
              <w:rPr>
                <w:rFonts w:ascii="Arial" w:hAnsi="Arial" w:cs="Arial"/>
                <w:color w:val="000000"/>
              </w:rPr>
              <w:t xml:space="preserve"> </w:t>
            </w:r>
            <w:r w:rsidR="00E71D1F">
              <w:rPr>
                <w:rFonts w:ascii="Arial" w:hAnsi="Arial" w:cs="Arial"/>
                <w:color w:val="000000"/>
              </w:rPr>
              <w:t>&amp; Futures</w:t>
            </w:r>
          </w:p>
        </w:tc>
        <w:tc>
          <w:tcPr>
            <w:tcW w:w="3828" w:type="dxa"/>
          </w:tcPr>
          <w:p w:rsidR="00B274DC" w:rsidRPr="00B274DC" w:rsidRDefault="00B274DC" w:rsidP="00B274DC">
            <w:pPr>
              <w:autoSpaceDE w:val="0"/>
              <w:autoSpaceDN w:val="0"/>
              <w:adjustRightInd w:val="0"/>
              <w:spacing w:after="0" w:line="240" w:lineRule="auto"/>
              <w:rPr>
                <w:rFonts w:ascii="Arial" w:hAnsi="Arial" w:cs="Arial"/>
                <w:color w:val="000000"/>
              </w:rPr>
            </w:pPr>
            <w:r w:rsidRPr="00B274DC">
              <w:rPr>
                <w:rFonts w:ascii="Arial" w:hAnsi="Arial" w:cs="Arial"/>
                <w:color w:val="000000"/>
              </w:rPr>
              <w:t xml:space="preserve">Shrewsbury </w:t>
            </w:r>
          </w:p>
        </w:tc>
      </w:tr>
      <w:tr w:rsidR="00B274DC" w:rsidRPr="00B274DC" w:rsidTr="00E71D1F">
        <w:trPr>
          <w:trHeight w:val="103"/>
        </w:trPr>
        <w:tc>
          <w:tcPr>
            <w:tcW w:w="5773" w:type="dxa"/>
          </w:tcPr>
          <w:p w:rsidR="00B274DC" w:rsidRPr="00B274DC" w:rsidRDefault="00B274DC" w:rsidP="00B274DC">
            <w:pPr>
              <w:autoSpaceDE w:val="0"/>
              <w:autoSpaceDN w:val="0"/>
              <w:adjustRightInd w:val="0"/>
              <w:spacing w:after="0" w:line="240" w:lineRule="auto"/>
              <w:rPr>
                <w:rFonts w:ascii="Arial" w:hAnsi="Arial" w:cs="Arial"/>
                <w:color w:val="000000"/>
              </w:rPr>
            </w:pPr>
            <w:r w:rsidRPr="00B274DC">
              <w:rPr>
                <w:rFonts w:ascii="Arial" w:hAnsi="Arial" w:cs="Arial"/>
                <w:color w:val="000000"/>
              </w:rPr>
              <w:t xml:space="preserve">North Shropshire College </w:t>
            </w:r>
          </w:p>
        </w:tc>
        <w:tc>
          <w:tcPr>
            <w:tcW w:w="3828" w:type="dxa"/>
          </w:tcPr>
          <w:p w:rsidR="00B274DC" w:rsidRPr="00B274DC" w:rsidRDefault="00B274DC" w:rsidP="00B274DC">
            <w:pPr>
              <w:autoSpaceDE w:val="0"/>
              <w:autoSpaceDN w:val="0"/>
              <w:adjustRightInd w:val="0"/>
              <w:spacing w:after="0" w:line="240" w:lineRule="auto"/>
              <w:rPr>
                <w:rFonts w:ascii="Arial" w:hAnsi="Arial" w:cs="Arial"/>
                <w:color w:val="000000"/>
              </w:rPr>
            </w:pPr>
            <w:r w:rsidRPr="00B274DC">
              <w:rPr>
                <w:rFonts w:ascii="Arial" w:hAnsi="Arial" w:cs="Arial"/>
                <w:color w:val="000000"/>
              </w:rPr>
              <w:t xml:space="preserve">Walford and Oswestry </w:t>
            </w:r>
          </w:p>
        </w:tc>
      </w:tr>
      <w:tr w:rsidR="00B274DC" w:rsidRPr="00B274DC" w:rsidTr="00E71D1F">
        <w:trPr>
          <w:trHeight w:val="103"/>
        </w:trPr>
        <w:tc>
          <w:tcPr>
            <w:tcW w:w="9601" w:type="dxa"/>
            <w:gridSpan w:val="2"/>
            <w:shd w:val="clear" w:color="auto" w:fill="DEEAF6" w:themeFill="accent1" w:themeFillTint="33"/>
          </w:tcPr>
          <w:p w:rsidR="00B274DC" w:rsidRPr="00B274DC" w:rsidRDefault="00B274DC" w:rsidP="00B274DC">
            <w:pPr>
              <w:autoSpaceDE w:val="0"/>
              <w:autoSpaceDN w:val="0"/>
              <w:adjustRightInd w:val="0"/>
              <w:spacing w:after="0" w:line="240" w:lineRule="auto"/>
              <w:rPr>
                <w:rFonts w:ascii="Arial" w:hAnsi="Arial" w:cs="Arial"/>
                <w:color w:val="000000"/>
              </w:rPr>
            </w:pPr>
            <w:r w:rsidRPr="00B274DC">
              <w:rPr>
                <w:rFonts w:ascii="Arial" w:hAnsi="Arial" w:cs="Arial"/>
                <w:b/>
                <w:bCs/>
                <w:color w:val="000000"/>
              </w:rPr>
              <w:t xml:space="preserve">Independent Specialist Providers </w:t>
            </w:r>
          </w:p>
        </w:tc>
      </w:tr>
      <w:tr w:rsidR="00B274DC" w:rsidRPr="00B274DC" w:rsidTr="00E71D1F">
        <w:trPr>
          <w:trHeight w:val="103"/>
        </w:trPr>
        <w:tc>
          <w:tcPr>
            <w:tcW w:w="5773" w:type="dxa"/>
          </w:tcPr>
          <w:p w:rsidR="00B274DC" w:rsidRPr="00B274DC" w:rsidRDefault="00B274DC" w:rsidP="00B274DC">
            <w:pPr>
              <w:autoSpaceDE w:val="0"/>
              <w:autoSpaceDN w:val="0"/>
              <w:adjustRightInd w:val="0"/>
              <w:spacing w:after="0" w:line="240" w:lineRule="auto"/>
              <w:rPr>
                <w:rFonts w:ascii="Arial" w:hAnsi="Arial" w:cs="Arial"/>
                <w:color w:val="000000"/>
              </w:rPr>
            </w:pPr>
            <w:r w:rsidRPr="00B274DC">
              <w:rPr>
                <w:rFonts w:ascii="Arial" w:hAnsi="Arial" w:cs="Arial"/>
                <w:color w:val="000000"/>
              </w:rPr>
              <w:t xml:space="preserve">Condover College </w:t>
            </w:r>
          </w:p>
        </w:tc>
        <w:tc>
          <w:tcPr>
            <w:tcW w:w="3828" w:type="dxa"/>
          </w:tcPr>
          <w:p w:rsidR="00B274DC" w:rsidRPr="00B274DC" w:rsidRDefault="00B274DC" w:rsidP="00B274DC">
            <w:pPr>
              <w:autoSpaceDE w:val="0"/>
              <w:autoSpaceDN w:val="0"/>
              <w:adjustRightInd w:val="0"/>
              <w:spacing w:after="0" w:line="240" w:lineRule="auto"/>
              <w:rPr>
                <w:rFonts w:ascii="Arial" w:hAnsi="Arial" w:cs="Arial"/>
                <w:color w:val="000000"/>
              </w:rPr>
            </w:pPr>
            <w:r w:rsidRPr="00B274DC">
              <w:rPr>
                <w:rFonts w:ascii="Arial" w:hAnsi="Arial" w:cs="Arial"/>
                <w:color w:val="000000"/>
              </w:rPr>
              <w:t xml:space="preserve">Condover and Longbow </w:t>
            </w:r>
          </w:p>
        </w:tc>
      </w:tr>
      <w:tr w:rsidR="00B274DC" w:rsidRPr="00B274DC" w:rsidTr="00E71D1F">
        <w:trPr>
          <w:trHeight w:val="229"/>
        </w:trPr>
        <w:tc>
          <w:tcPr>
            <w:tcW w:w="5773" w:type="dxa"/>
          </w:tcPr>
          <w:p w:rsidR="00B274DC" w:rsidRPr="00B274DC" w:rsidRDefault="00B274DC" w:rsidP="00B274DC">
            <w:pPr>
              <w:autoSpaceDE w:val="0"/>
              <w:autoSpaceDN w:val="0"/>
              <w:adjustRightInd w:val="0"/>
              <w:spacing w:after="0" w:line="240" w:lineRule="auto"/>
              <w:rPr>
                <w:rFonts w:ascii="Arial" w:hAnsi="Arial" w:cs="Arial"/>
                <w:color w:val="000000"/>
              </w:rPr>
            </w:pPr>
            <w:r w:rsidRPr="00B274DC">
              <w:rPr>
                <w:rFonts w:ascii="Arial" w:hAnsi="Arial" w:cs="Arial"/>
                <w:color w:val="000000"/>
              </w:rPr>
              <w:t xml:space="preserve">Derwen College </w:t>
            </w:r>
          </w:p>
        </w:tc>
        <w:tc>
          <w:tcPr>
            <w:tcW w:w="3828" w:type="dxa"/>
          </w:tcPr>
          <w:p w:rsidR="00B274DC" w:rsidRPr="00B274DC" w:rsidRDefault="00B274DC" w:rsidP="00B274DC">
            <w:pPr>
              <w:autoSpaceDE w:val="0"/>
              <w:autoSpaceDN w:val="0"/>
              <w:adjustRightInd w:val="0"/>
              <w:spacing w:after="0" w:line="240" w:lineRule="auto"/>
              <w:rPr>
                <w:rFonts w:ascii="Arial" w:hAnsi="Arial" w:cs="Arial"/>
                <w:color w:val="000000"/>
              </w:rPr>
            </w:pPr>
            <w:r w:rsidRPr="00B274DC">
              <w:rPr>
                <w:rFonts w:ascii="Arial" w:hAnsi="Arial" w:cs="Arial"/>
                <w:color w:val="000000"/>
              </w:rPr>
              <w:t xml:space="preserve">Oswestry, Craven Arms and Walford </w:t>
            </w:r>
          </w:p>
        </w:tc>
      </w:tr>
      <w:tr w:rsidR="00B274DC" w:rsidRPr="00B274DC" w:rsidTr="00E71D1F">
        <w:trPr>
          <w:trHeight w:val="103"/>
        </w:trPr>
        <w:tc>
          <w:tcPr>
            <w:tcW w:w="9601" w:type="dxa"/>
            <w:gridSpan w:val="2"/>
            <w:shd w:val="clear" w:color="auto" w:fill="DEEAF6" w:themeFill="accent1" w:themeFillTint="33"/>
          </w:tcPr>
          <w:p w:rsidR="00B274DC" w:rsidRPr="00B274DC" w:rsidRDefault="00B274DC" w:rsidP="00B274DC">
            <w:pPr>
              <w:autoSpaceDE w:val="0"/>
              <w:autoSpaceDN w:val="0"/>
              <w:adjustRightInd w:val="0"/>
              <w:spacing w:after="0" w:line="240" w:lineRule="auto"/>
              <w:rPr>
                <w:rFonts w:ascii="Arial" w:hAnsi="Arial" w:cs="Arial"/>
                <w:color w:val="000000"/>
              </w:rPr>
            </w:pPr>
            <w:r w:rsidRPr="00B274DC">
              <w:rPr>
                <w:rFonts w:ascii="Arial" w:hAnsi="Arial" w:cs="Arial"/>
                <w:b/>
                <w:bCs/>
                <w:color w:val="000000"/>
              </w:rPr>
              <w:t xml:space="preserve">Training Providers </w:t>
            </w:r>
          </w:p>
        </w:tc>
      </w:tr>
      <w:tr w:rsidR="00B274DC" w:rsidRPr="00B274DC" w:rsidTr="00E71D1F">
        <w:trPr>
          <w:trHeight w:val="103"/>
        </w:trPr>
        <w:tc>
          <w:tcPr>
            <w:tcW w:w="5773" w:type="dxa"/>
          </w:tcPr>
          <w:p w:rsidR="00B274DC" w:rsidRPr="00B274DC" w:rsidRDefault="00B274DC" w:rsidP="00B274DC">
            <w:pPr>
              <w:autoSpaceDE w:val="0"/>
              <w:autoSpaceDN w:val="0"/>
              <w:adjustRightInd w:val="0"/>
              <w:spacing w:after="0" w:line="240" w:lineRule="auto"/>
              <w:rPr>
                <w:rFonts w:ascii="Arial" w:hAnsi="Arial" w:cs="Arial"/>
                <w:color w:val="000000"/>
              </w:rPr>
            </w:pPr>
            <w:r w:rsidRPr="00B274DC">
              <w:rPr>
                <w:rFonts w:ascii="Arial" w:hAnsi="Arial" w:cs="Arial"/>
                <w:color w:val="000000"/>
              </w:rPr>
              <w:t xml:space="preserve">County Training </w:t>
            </w:r>
          </w:p>
        </w:tc>
        <w:tc>
          <w:tcPr>
            <w:tcW w:w="3828" w:type="dxa"/>
          </w:tcPr>
          <w:p w:rsidR="00B274DC" w:rsidRPr="00B274DC" w:rsidRDefault="00B274DC" w:rsidP="00B274DC">
            <w:pPr>
              <w:autoSpaceDE w:val="0"/>
              <w:autoSpaceDN w:val="0"/>
              <w:adjustRightInd w:val="0"/>
              <w:spacing w:after="0" w:line="240" w:lineRule="auto"/>
              <w:rPr>
                <w:rFonts w:ascii="Arial" w:hAnsi="Arial" w:cs="Arial"/>
                <w:color w:val="000000"/>
              </w:rPr>
            </w:pPr>
            <w:r w:rsidRPr="00B274DC">
              <w:rPr>
                <w:rFonts w:ascii="Arial" w:hAnsi="Arial" w:cs="Arial"/>
                <w:color w:val="000000"/>
              </w:rPr>
              <w:t xml:space="preserve">Shrewsbury </w:t>
            </w:r>
          </w:p>
        </w:tc>
      </w:tr>
      <w:tr w:rsidR="00B274DC" w:rsidRPr="00B274DC" w:rsidTr="00E71D1F">
        <w:trPr>
          <w:trHeight w:val="103"/>
        </w:trPr>
        <w:tc>
          <w:tcPr>
            <w:tcW w:w="5773" w:type="dxa"/>
          </w:tcPr>
          <w:p w:rsidR="00B274DC" w:rsidRPr="00B274DC" w:rsidRDefault="00B274DC" w:rsidP="00B274DC">
            <w:pPr>
              <w:autoSpaceDE w:val="0"/>
              <w:autoSpaceDN w:val="0"/>
              <w:adjustRightInd w:val="0"/>
              <w:spacing w:after="0" w:line="240" w:lineRule="auto"/>
              <w:rPr>
                <w:rFonts w:ascii="Arial" w:hAnsi="Arial" w:cs="Arial"/>
                <w:color w:val="000000"/>
              </w:rPr>
            </w:pPr>
            <w:r>
              <w:rPr>
                <w:rFonts w:ascii="Arial" w:hAnsi="Arial" w:cs="Arial"/>
                <w:color w:val="000000"/>
              </w:rPr>
              <w:t>Nova Training</w:t>
            </w:r>
          </w:p>
        </w:tc>
        <w:tc>
          <w:tcPr>
            <w:tcW w:w="3828" w:type="dxa"/>
          </w:tcPr>
          <w:p w:rsidR="00B274DC" w:rsidRPr="00B274DC" w:rsidRDefault="00B274DC" w:rsidP="00B274DC">
            <w:pPr>
              <w:autoSpaceDE w:val="0"/>
              <w:autoSpaceDN w:val="0"/>
              <w:adjustRightInd w:val="0"/>
              <w:spacing w:after="0" w:line="240" w:lineRule="auto"/>
              <w:rPr>
                <w:rFonts w:ascii="Arial" w:hAnsi="Arial" w:cs="Arial"/>
                <w:color w:val="000000"/>
              </w:rPr>
            </w:pPr>
            <w:r>
              <w:rPr>
                <w:rFonts w:ascii="Arial" w:hAnsi="Arial" w:cs="Arial"/>
                <w:color w:val="000000"/>
              </w:rPr>
              <w:t>Bridgnorth</w:t>
            </w:r>
          </w:p>
        </w:tc>
      </w:tr>
      <w:tr w:rsidR="00B274DC" w:rsidRPr="00B274DC" w:rsidTr="00E71D1F">
        <w:trPr>
          <w:trHeight w:val="103"/>
        </w:trPr>
        <w:tc>
          <w:tcPr>
            <w:tcW w:w="5773" w:type="dxa"/>
          </w:tcPr>
          <w:p w:rsidR="00B274DC" w:rsidRDefault="00B274DC" w:rsidP="00B274DC">
            <w:pPr>
              <w:autoSpaceDE w:val="0"/>
              <w:autoSpaceDN w:val="0"/>
              <w:adjustRightInd w:val="0"/>
              <w:spacing w:after="0" w:line="240" w:lineRule="auto"/>
              <w:rPr>
                <w:rFonts w:ascii="Arial" w:hAnsi="Arial" w:cs="Arial"/>
                <w:color w:val="000000"/>
              </w:rPr>
            </w:pPr>
            <w:r>
              <w:rPr>
                <w:rFonts w:ascii="Arial" w:hAnsi="Arial" w:cs="Arial"/>
                <w:color w:val="000000"/>
              </w:rPr>
              <w:t>Juniper Training</w:t>
            </w:r>
          </w:p>
        </w:tc>
        <w:tc>
          <w:tcPr>
            <w:tcW w:w="3828" w:type="dxa"/>
          </w:tcPr>
          <w:p w:rsidR="00B274DC" w:rsidRPr="00B274DC" w:rsidRDefault="00B274DC" w:rsidP="00B274DC">
            <w:pPr>
              <w:autoSpaceDE w:val="0"/>
              <w:autoSpaceDN w:val="0"/>
              <w:adjustRightInd w:val="0"/>
              <w:spacing w:after="0" w:line="240" w:lineRule="auto"/>
              <w:rPr>
                <w:rFonts w:ascii="Arial" w:hAnsi="Arial" w:cs="Arial"/>
                <w:color w:val="000000"/>
              </w:rPr>
            </w:pPr>
            <w:r>
              <w:rPr>
                <w:rFonts w:ascii="Arial" w:hAnsi="Arial" w:cs="Arial"/>
                <w:color w:val="000000"/>
              </w:rPr>
              <w:t>Market Drayton</w:t>
            </w:r>
          </w:p>
        </w:tc>
      </w:tr>
    </w:tbl>
    <w:p w:rsidR="00BA2FF3" w:rsidRPr="00785C6D" w:rsidRDefault="00BA2FF3" w:rsidP="00613B15">
      <w:pPr>
        <w:autoSpaceDE w:val="0"/>
        <w:autoSpaceDN w:val="0"/>
        <w:adjustRightInd w:val="0"/>
        <w:spacing w:after="0" w:line="240" w:lineRule="auto"/>
        <w:rPr>
          <w:rFonts w:ascii="Arial" w:hAnsi="Arial" w:cs="Arial"/>
          <w:sz w:val="24"/>
          <w:szCs w:val="24"/>
        </w:rPr>
      </w:pPr>
    </w:p>
    <w:p w:rsidR="000365E7" w:rsidRDefault="000365E7" w:rsidP="00E71D1F">
      <w:pPr>
        <w:autoSpaceDE w:val="0"/>
        <w:autoSpaceDN w:val="0"/>
        <w:adjustRightInd w:val="0"/>
        <w:spacing w:after="0" w:line="240" w:lineRule="auto"/>
        <w:rPr>
          <w:rFonts w:ascii="Arial" w:hAnsi="Arial" w:cs="Arial"/>
          <w:b/>
          <w:sz w:val="24"/>
          <w:szCs w:val="24"/>
        </w:rPr>
      </w:pPr>
    </w:p>
    <w:p w:rsidR="00E71D1F" w:rsidRDefault="000365E7" w:rsidP="00E71D1F">
      <w:pPr>
        <w:autoSpaceDE w:val="0"/>
        <w:autoSpaceDN w:val="0"/>
        <w:adjustRightInd w:val="0"/>
        <w:spacing w:after="0" w:line="240" w:lineRule="auto"/>
        <w:rPr>
          <w:rFonts w:ascii="Arial" w:hAnsi="Arial" w:cs="Arial"/>
          <w:b/>
          <w:sz w:val="24"/>
          <w:szCs w:val="24"/>
        </w:rPr>
      </w:pPr>
      <w:r w:rsidRPr="000365E7">
        <w:rPr>
          <w:rFonts w:ascii="Arial" w:hAnsi="Arial" w:cs="Arial"/>
          <w:b/>
          <w:sz w:val="24"/>
          <w:szCs w:val="24"/>
        </w:rPr>
        <w:t>Employers</w:t>
      </w:r>
    </w:p>
    <w:p w:rsidR="000365E7" w:rsidRPr="000365E7" w:rsidRDefault="000365E7" w:rsidP="00E71D1F">
      <w:pPr>
        <w:autoSpaceDE w:val="0"/>
        <w:autoSpaceDN w:val="0"/>
        <w:adjustRightInd w:val="0"/>
        <w:spacing w:after="0" w:line="240" w:lineRule="auto"/>
        <w:rPr>
          <w:rFonts w:ascii="Arial" w:hAnsi="Arial" w:cs="Arial"/>
          <w:b/>
          <w:sz w:val="24"/>
          <w:szCs w:val="24"/>
        </w:rPr>
      </w:pPr>
    </w:p>
    <w:p w:rsidR="00E71D1F" w:rsidRPr="00045A3B" w:rsidRDefault="00045A3B" w:rsidP="00E71D1F">
      <w:pPr>
        <w:autoSpaceDE w:val="0"/>
        <w:autoSpaceDN w:val="0"/>
        <w:adjustRightInd w:val="0"/>
        <w:spacing w:after="0" w:line="240" w:lineRule="auto"/>
        <w:rPr>
          <w:rFonts w:ascii="Arial" w:hAnsi="Arial" w:cs="Arial"/>
          <w:color w:val="000000"/>
          <w:sz w:val="24"/>
          <w:szCs w:val="24"/>
        </w:rPr>
      </w:pPr>
      <w:r w:rsidRPr="00045A3B">
        <w:rPr>
          <w:rFonts w:ascii="Arial" w:hAnsi="Arial" w:cs="Arial"/>
          <w:sz w:val="24"/>
          <w:szCs w:val="24"/>
        </w:rPr>
        <w:t xml:space="preserve">Within Shropshire there are a </w:t>
      </w:r>
      <w:r w:rsidR="00E71D1F" w:rsidRPr="00045A3B">
        <w:rPr>
          <w:rFonts w:ascii="Arial" w:hAnsi="Arial" w:cs="Arial"/>
          <w:color w:val="000000"/>
          <w:sz w:val="24"/>
          <w:szCs w:val="24"/>
        </w:rPr>
        <w:t>diverse mixture of small, medium and larger employers; from a range of industries which are prevalent in the Shropshire economy. Examples of prevalent industries include, but are not limited to, the public services</w:t>
      </w:r>
      <w:r w:rsidRPr="00045A3B">
        <w:rPr>
          <w:rFonts w:ascii="Arial" w:hAnsi="Arial" w:cs="Arial"/>
          <w:color w:val="000000"/>
          <w:sz w:val="24"/>
          <w:szCs w:val="24"/>
        </w:rPr>
        <w:t>, care providers</w:t>
      </w:r>
      <w:r w:rsidR="00E71D1F" w:rsidRPr="00045A3B">
        <w:rPr>
          <w:rFonts w:ascii="Arial" w:hAnsi="Arial" w:cs="Arial"/>
          <w:color w:val="000000"/>
          <w:sz w:val="24"/>
          <w:szCs w:val="24"/>
        </w:rPr>
        <w:t xml:space="preserve"> and tourism related businesses. </w:t>
      </w:r>
    </w:p>
    <w:p w:rsidR="004C70DC" w:rsidRPr="004C70DC" w:rsidRDefault="004C70DC" w:rsidP="004C70DC">
      <w:pPr>
        <w:autoSpaceDE w:val="0"/>
        <w:autoSpaceDN w:val="0"/>
        <w:adjustRightInd w:val="0"/>
        <w:spacing w:after="0" w:line="240" w:lineRule="auto"/>
        <w:rPr>
          <w:rFonts w:ascii="Arial" w:hAnsi="Arial" w:cs="Arial"/>
          <w:color w:val="000000"/>
          <w:sz w:val="24"/>
          <w:szCs w:val="24"/>
        </w:rPr>
      </w:pPr>
    </w:p>
    <w:p w:rsidR="00E71D1F" w:rsidRDefault="004C70DC" w:rsidP="00AF28E0">
      <w:pPr>
        <w:pStyle w:val="Default"/>
      </w:pPr>
      <w:r>
        <w:t xml:space="preserve">Prior to this additional grant funding </w:t>
      </w:r>
      <w:r w:rsidRPr="004C70DC">
        <w:t xml:space="preserve">the Department for Education (DfE) </w:t>
      </w:r>
      <w:r w:rsidR="00AF28E0">
        <w:t xml:space="preserve">allocated </w:t>
      </w:r>
      <w:r w:rsidR="00AF28E0" w:rsidRPr="000365E7">
        <w:rPr>
          <w:b/>
        </w:rPr>
        <w:t>£</w:t>
      </w:r>
      <w:r w:rsidR="00AF28E0" w:rsidRPr="000365E7">
        <w:rPr>
          <w:b/>
          <w:bCs/>
        </w:rPr>
        <w:t>31,123</w:t>
      </w:r>
      <w:r w:rsidR="00AF28E0" w:rsidRPr="00AF28E0">
        <w:rPr>
          <w:b/>
          <w:bCs/>
        </w:rPr>
        <w:t xml:space="preserve"> </w:t>
      </w:r>
      <w:r w:rsidR="000365E7">
        <w:t xml:space="preserve">to our area. Shropshire Council </w:t>
      </w:r>
      <w:r w:rsidR="00045A3B">
        <w:t xml:space="preserve">commissioned ‘Enable’, </w:t>
      </w:r>
      <w:r w:rsidR="00AF28E0">
        <w:t>a council run service to</w:t>
      </w:r>
      <w:r w:rsidR="000365E7">
        <w:t xml:space="preserve"> lead this work. The project aimed to </w:t>
      </w:r>
      <w:r w:rsidR="00AF28E0">
        <w:t>increase the</w:t>
      </w:r>
      <w:r w:rsidR="00AF28E0" w:rsidRPr="00785C6D">
        <w:t xml:space="preserve"> participati</w:t>
      </w:r>
      <w:r w:rsidR="00AF28E0">
        <w:t xml:space="preserve">on of supported internships, raise </w:t>
      </w:r>
      <w:r w:rsidR="00AF28E0" w:rsidRPr="00785C6D">
        <w:t>awareness of employment pathways to partners including employers, young people and their families.</w:t>
      </w:r>
      <w:r w:rsidR="00AF28E0">
        <w:t xml:space="preserve"> </w:t>
      </w:r>
    </w:p>
    <w:p w:rsidR="00AF28E0" w:rsidRDefault="00AF28E0" w:rsidP="00AF28E0">
      <w:pPr>
        <w:pStyle w:val="Default"/>
      </w:pPr>
    </w:p>
    <w:p w:rsidR="006414AE" w:rsidRPr="00785C6D" w:rsidRDefault="006644FD" w:rsidP="00613B15">
      <w:pPr>
        <w:autoSpaceDE w:val="0"/>
        <w:autoSpaceDN w:val="0"/>
        <w:adjustRightInd w:val="0"/>
        <w:spacing w:after="0" w:line="240" w:lineRule="auto"/>
        <w:rPr>
          <w:rFonts w:ascii="Arial" w:hAnsi="Arial" w:cs="Arial"/>
          <w:sz w:val="24"/>
          <w:szCs w:val="24"/>
        </w:rPr>
      </w:pPr>
      <w:r w:rsidRPr="00785C6D">
        <w:rPr>
          <w:rFonts w:ascii="Arial" w:hAnsi="Arial" w:cs="Arial"/>
          <w:sz w:val="24"/>
          <w:szCs w:val="24"/>
        </w:rPr>
        <w:t xml:space="preserve">Information </w:t>
      </w:r>
      <w:r w:rsidR="00BA2FF3" w:rsidRPr="00785C6D">
        <w:rPr>
          <w:rFonts w:ascii="Arial" w:hAnsi="Arial" w:cs="Arial"/>
          <w:sz w:val="24"/>
          <w:szCs w:val="24"/>
        </w:rPr>
        <w:t>relating</w:t>
      </w:r>
      <w:r w:rsidR="00A56DDA" w:rsidRPr="00785C6D">
        <w:rPr>
          <w:rFonts w:ascii="Arial" w:hAnsi="Arial" w:cs="Arial"/>
          <w:sz w:val="24"/>
          <w:szCs w:val="24"/>
        </w:rPr>
        <w:t xml:space="preserve"> to supported internships</w:t>
      </w:r>
      <w:r w:rsidR="00BA2FF3" w:rsidRPr="00785C6D">
        <w:rPr>
          <w:rFonts w:ascii="Arial" w:hAnsi="Arial" w:cs="Arial"/>
          <w:sz w:val="24"/>
          <w:szCs w:val="24"/>
        </w:rPr>
        <w:t xml:space="preserve"> </w:t>
      </w:r>
      <w:r w:rsidRPr="00785C6D">
        <w:rPr>
          <w:rFonts w:ascii="Arial" w:hAnsi="Arial" w:cs="Arial"/>
          <w:sz w:val="24"/>
          <w:szCs w:val="24"/>
        </w:rPr>
        <w:t xml:space="preserve">can be found </w:t>
      </w:r>
      <w:r w:rsidR="00A56DDA" w:rsidRPr="00785C6D">
        <w:rPr>
          <w:rFonts w:ascii="Arial" w:hAnsi="Arial" w:cs="Arial"/>
          <w:sz w:val="24"/>
          <w:szCs w:val="24"/>
        </w:rPr>
        <w:t>on Shropshire</w:t>
      </w:r>
      <w:r w:rsidR="00E71D1F">
        <w:rPr>
          <w:rFonts w:ascii="Arial" w:hAnsi="Arial" w:cs="Arial"/>
          <w:sz w:val="24"/>
          <w:szCs w:val="24"/>
        </w:rPr>
        <w:t>’s</w:t>
      </w:r>
      <w:r w:rsidR="00A56DDA" w:rsidRPr="00785C6D">
        <w:rPr>
          <w:rFonts w:ascii="Arial" w:hAnsi="Arial" w:cs="Arial"/>
          <w:sz w:val="24"/>
          <w:szCs w:val="24"/>
        </w:rPr>
        <w:t xml:space="preserve"> Local Offer pages</w:t>
      </w:r>
      <w:r w:rsidRPr="00785C6D">
        <w:rPr>
          <w:rFonts w:ascii="Arial" w:hAnsi="Arial" w:cs="Arial"/>
          <w:sz w:val="24"/>
          <w:szCs w:val="24"/>
        </w:rPr>
        <w:t>:</w:t>
      </w:r>
      <w:r w:rsidR="00785C6D" w:rsidRPr="00785C6D">
        <w:rPr>
          <w:rFonts w:ascii="Arial" w:hAnsi="Arial" w:cs="Arial"/>
          <w:sz w:val="24"/>
          <w:szCs w:val="24"/>
        </w:rPr>
        <w:t xml:space="preserve"> </w:t>
      </w:r>
      <w:hyperlink r:id="rId10" w:history="1">
        <w:r w:rsidR="006414AE" w:rsidRPr="00785C6D">
          <w:rPr>
            <w:rStyle w:val="Hyperlink"/>
            <w:rFonts w:ascii="Arial" w:hAnsi="Arial" w:cs="Arial"/>
            <w:color w:val="993366"/>
            <w:sz w:val="18"/>
            <w:szCs w:val="24"/>
          </w:rPr>
          <w:t>http://shropshire.gov.uk/the-send-local-offer/young-people/education/supported-internships/</w:t>
        </w:r>
      </w:hyperlink>
    </w:p>
    <w:p w:rsidR="006414AE" w:rsidRPr="00785C6D" w:rsidRDefault="006414AE" w:rsidP="00613B15">
      <w:pPr>
        <w:autoSpaceDE w:val="0"/>
        <w:autoSpaceDN w:val="0"/>
        <w:adjustRightInd w:val="0"/>
        <w:spacing w:after="0" w:line="240" w:lineRule="auto"/>
        <w:rPr>
          <w:rFonts w:ascii="Arial" w:hAnsi="Arial" w:cs="Arial"/>
          <w:sz w:val="24"/>
          <w:szCs w:val="24"/>
        </w:rPr>
      </w:pPr>
    </w:p>
    <w:p w:rsidR="006644FD" w:rsidRPr="00785C6D" w:rsidRDefault="00A56DDA" w:rsidP="006644FD">
      <w:pPr>
        <w:autoSpaceDE w:val="0"/>
        <w:autoSpaceDN w:val="0"/>
        <w:adjustRightInd w:val="0"/>
        <w:spacing w:after="0" w:line="240" w:lineRule="auto"/>
        <w:rPr>
          <w:rFonts w:ascii="Arial" w:hAnsi="Arial" w:cs="Arial"/>
          <w:sz w:val="24"/>
          <w:lang w:val="en"/>
        </w:rPr>
      </w:pPr>
      <w:r w:rsidRPr="00785C6D">
        <w:rPr>
          <w:rFonts w:ascii="Arial" w:hAnsi="Arial" w:cs="Arial"/>
          <w:sz w:val="24"/>
          <w:lang w:val="en"/>
        </w:rPr>
        <w:t xml:space="preserve">Links to </w:t>
      </w:r>
      <w:r w:rsidR="00785C6D" w:rsidRPr="00785C6D">
        <w:rPr>
          <w:rFonts w:ascii="Arial" w:hAnsi="Arial" w:cs="Arial"/>
          <w:sz w:val="24"/>
          <w:lang w:val="en"/>
        </w:rPr>
        <w:t>the</w:t>
      </w:r>
      <w:r w:rsidR="00785C6D">
        <w:rPr>
          <w:rFonts w:ascii="Arial" w:hAnsi="Arial" w:cs="Arial"/>
          <w:sz w:val="24"/>
          <w:lang w:val="en"/>
        </w:rPr>
        <w:t xml:space="preserve"> </w:t>
      </w:r>
      <w:r w:rsidRPr="00785C6D">
        <w:rPr>
          <w:rFonts w:ascii="Arial" w:hAnsi="Arial" w:cs="Arial"/>
          <w:sz w:val="24"/>
          <w:lang w:val="en"/>
        </w:rPr>
        <w:t>UK business register and employment survey (BRES) can be found at:</w:t>
      </w:r>
      <w:r w:rsidR="00785C6D" w:rsidRPr="00785C6D">
        <w:rPr>
          <w:rFonts w:ascii="Arial" w:hAnsi="Arial" w:cs="Arial"/>
          <w:sz w:val="24"/>
          <w:lang w:val="en"/>
        </w:rPr>
        <w:t xml:space="preserve"> </w:t>
      </w:r>
      <w:hyperlink r:id="rId11" w:anchor="sub-regional-estimates" w:history="1">
        <w:r w:rsidR="006644FD" w:rsidRPr="00785C6D">
          <w:rPr>
            <w:rStyle w:val="Hyperlink"/>
            <w:rFonts w:ascii="Arial" w:hAnsi="Arial" w:cs="Arial"/>
            <w:color w:val="auto"/>
            <w:sz w:val="18"/>
            <w:szCs w:val="24"/>
          </w:rPr>
          <w:t>https://www.ons.gov.uk/employmentandlabourmarket/peopleinwork/employmentandemployeetypes/bulletins/businessregisterandemploymentsurveybresprovisionalresults/provisionalresults2016revisedresults2015#sub-regional-estimates</w:t>
        </w:r>
      </w:hyperlink>
    </w:p>
    <w:p w:rsidR="00BA2FF3" w:rsidRDefault="00BA2FF3" w:rsidP="00613B15">
      <w:pPr>
        <w:autoSpaceDE w:val="0"/>
        <w:autoSpaceDN w:val="0"/>
        <w:adjustRightInd w:val="0"/>
        <w:spacing w:after="0" w:line="240" w:lineRule="auto"/>
        <w:rPr>
          <w:rFonts w:ascii="Arial" w:hAnsi="Arial" w:cs="Arial"/>
          <w:color w:val="000000"/>
          <w:sz w:val="24"/>
          <w:szCs w:val="24"/>
          <w:u w:val="single"/>
        </w:rPr>
      </w:pPr>
    </w:p>
    <w:p w:rsidR="000365E7" w:rsidRDefault="000365E7">
      <w:pPr>
        <w:rPr>
          <w:rFonts w:ascii="Arial" w:hAnsi="Arial" w:cs="Arial"/>
          <w:b/>
          <w:bCs/>
          <w:color w:val="000000"/>
          <w:sz w:val="24"/>
          <w:szCs w:val="24"/>
        </w:rPr>
      </w:pPr>
      <w:r>
        <w:rPr>
          <w:rFonts w:ascii="Arial" w:hAnsi="Arial" w:cs="Arial"/>
          <w:b/>
          <w:bCs/>
          <w:color w:val="000000"/>
          <w:sz w:val="24"/>
          <w:szCs w:val="24"/>
        </w:rPr>
        <w:br w:type="page"/>
      </w:r>
    </w:p>
    <w:p w:rsidR="004C70DC" w:rsidRPr="000365E7" w:rsidRDefault="00BA2FF3" w:rsidP="00BA2FF3">
      <w:pPr>
        <w:pStyle w:val="ListParagraph"/>
        <w:numPr>
          <w:ilvl w:val="0"/>
          <w:numId w:val="6"/>
        </w:numPr>
        <w:autoSpaceDE w:val="0"/>
        <w:autoSpaceDN w:val="0"/>
        <w:adjustRightInd w:val="0"/>
        <w:spacing w:after="0" w:line="240" w:lineRule="auto"/>
        <w:rPr>
          <w:rFonts w:ascii="Arial" w:hAnsi="Arial" w:cs="Arial"/>
          <w:b/>
          <w:color w:val="000000"/>
          <w:sz w:val="24"/>
          <w:szCs w:val="24"/>
        </w:rPr>
      </w:pPr>
      <w:r w:rsidRPr="003B7E87">
        <w:rPr>
          <w:rFonts w:ascii="Arial" w:hAnsi="Arial" w:cs="Arial"/>
          <w:b/>
          <w:bCs/>
          <w:color w:val="000000"/>
          <w:sz w:val="24"/>
          <w:szCs w:val="24"/>
        </w:rPr>
        <w:lastRenderedPageBreak/>
        <w:t xml:space="preserve">Project Specification </w:t>
      </w:r>
    </w:p>
    <w:p w:rsidR="000365E7" w:rsidRPr="00045A3B" w:rsidRDefault="000365E7" w:rsidP="000365E7">
      <w:pPr>
        <w:pStyle w:val="ListParagraph"/>
        <w:autoSpaceDE w:val="0"/>
        <w:autoSpaceDN w:val="0"/>
        <w:adjustRightInd w:val="0"/>
        <w:spacing w:after="0" w:line="240" w:lineRule="auto"/>
        <w:ind w:left="360"/>
        <w:rPr>
          <w:rFonts w:ascii="Arial" w:hAnsi="Arial" w:cs="Arial"/>
          <w:b/>
          <w:color w:val="000000"/>
          <w:sz w:val="24"/>
          <w:szCs w:val="24"/>
        </w:rPr>
      </w:pPr>
    </w:p>
    <w:p w:rsidR="00316AC0" w:rsidRDefault="00BA2FF3" w:rsidP="00BA2FF3">
      <w:pPr>
        <w:autoSpaceDE w:val="0"/>
        <w:autoSpaceDN w:val="0"/>
        <w:adjustRightInd w:val="0"/>
        <w:spacing w:after="0" w:line="240" w:lineRule="auto"/>
        <w:rPr>
          <w:rFonts w:ascii="Arial" w:hAnsi="Arial" w:cs="Arial"/>
          <w:color w:val="000000"/>
          <w:sz w:val="24"/>
          <w:szCs w:val="24"/>
        </w:rPr>
      </w:pPr>
      <w:r w:rsidRPr="00B87B4F">
        <w:rPr>
          <w:rFonts w:ascii="Arial" w:hAnsi="Arial" w:cs="Arial"/>
          <w:color w:val="000000"/>
          <w:sz w:val="24"/>
          <w:szCs w:val="24"/>
        </w:rPr>
        <w:t xml:space="preserve">Geographical scope: Local Authority area of Shropshire. </w:t>
      </w:r>
    </w:p>
    <w:p w:rsidR="004C70DC" w:rsidRDefault="004C70DC" w:rsidP="00BA2FF3">
      <w:pPr>
        <w:autoSpaceDE w:val="0"/>
        <w:autoSpaceDN w:val="0"/>
        <w:adjustRightInd w:val="0"/>
        <w:spacing w:after="0" w:line="240" w:lineRule="auto"/>
        <w:rPr>
          <w:rFonts w:ascii="Arial" w:hAnsi="Arial" w:cs="Arial"/>
          <w:color w:val="C00000"/>
          <w:sz w:val="24"/>
          <w:szCs w:val="24"/>
        </w:rPr>
      </w:pPr>
    </w:p>
    <w:p w:rsidR="00070E27" w:rsidRDefault="00316AC0" w:rsidP="00BA2FF3">
      <w:pPr>
        <w:autoSpaceDE w:val="0"/>
        <w:autoSpaceDN w:val="0"/>
        <w:adjustRightInd w:val="0"/>
        <w:spacing w:after="0" w:line="240" w:lineRule="auto"/>
        <w:rPr>
          <w:rFonts w:ascii="Arial" w:hAnsi="Arial" w:cs="Arial"/>
          <w:sz w:val="24"/>
          <w:szCs w:val="24"/>
        </w:rPr>
      </w:pPr>
      <w:r w:rsidRPr="003D1B68">
        <w:rPr>
          <w:rFonts w:ascii="Arial" w:hAnsi="Arial" w:cs="Arial"/>
          <w:sz w:val="24"/>
          <w:szCs w:val="24"/>
        </w:rPr>
        <w:t>Cohort</w:t>
      </w:r>
      <w:r w:rsidR="00E71D1F" w:rsidRPr="003D1B68">
        <w:rPr>
          <w:rFonts w:ascii="Arial" w:hAnsi="Arial" w:cs="Arial"/>
          <w:sz w:val="24"/>
          <w:szCs w:val="24"/>
        </w:rPr>
        <w:t>:</w:t>
      </w:r>
      <w:r w:rsidR="00070E27">
        <w:rPr>
          <w:rFonts w:ascii="Arial" w:hAnsi="Arial" w:cs="Arial"/>
          <w:sz w:val="24"/>
          <w:szCs w:val="24"/>
        </w:rPr>
        <w:t xml:space="preserve"> </w:t>
      </w:r>
      <w:r w:rsidR="00070E27">
        <w:rPr>
          <w:rFonts w:ascii="Arial" w:hAnsi="Arial" w:cs="Arial"/>
          <w:sz w:val="24"/>
          <w:szCs w:val="24"/>
        </w:rPr>
        <w:tab/>
        <w:t>Resident Children and Young P</w:t>
      </w:r>
      <w:r w:rsidR="004C70DC" w:rsidRPr="003D1B68">
        <w:rPr>
          <w:rFonts w:ascii="Arial" w:hAnsi="Arial" w:cs="Arial"/>
          <w:sz w:val="24"/>
          <w:szCs w:val="24"/>
        </w:rPr>
        <w:t xml:space="preserve">eople </w:t>
      </w:r>
      <w:r w:rsidR="00070E27">
        <w:rPr>
          <w:rFonts w:ascii="Arial" w:hAnsi="Arial" w:cs="Arial"/>
          <w:sz w:val="24"/>
          <w:szCs w:val="24"/>
        </w:rPr>
        <w:t xml:space="preserve">with an </w:t>
      </w:r>
      <w:r w:rsidR="00070E27" w:rsidRPr="00070E27">
        <w:rPr>
          <w:rFonts w:ascii="Arial" w:hAnsi="Arial" w:cs="Arial"/>
          <w:sz w:val="24"/>
          <w:szCs w:val="24"/>
        </w:rPr>
        <w:t>EHCP</w:t>
      </w:r>
      <w:r w:rsidR="00070E27">
        <w:rPr>
          <w:rFonts w:ascii="Arial" w:hAnsi="Arial" w:cs="Arial"/>
          <w:sz w:val="24"/>
          <w:szCs w:val="24"/>
        </w:rPr>
        <w:t>,</w:t>
      </w:r>
    </w:p>
    <w:p w:rsidR="004C70DC" w:rsidRDefault="00070E27" w:rsidP="00070E27">
      <w:pPr>
        <w:autoSpaceDE w:val="0"/>
        <w:autoSpaceDN w:val="0"/>
        <w:adjustRightInd w:val="0"/>
        <w:spacing w:after="0" w:line="240" w:lineRule="auto"/>
        <w:ind w:left="720" w:firstLine="720"/>
        <w:rPr>
          <w:rFonts w:ascii="Arial" w:hAnsi="Arial" w:cs="Arial"/>
          <w:sz w:val="24"/>
          <w:szCs w:val="24"/>
        </w:rPr>
      </w:pPr>
      <w:r>
        <w:rPr>
          <w:rFonts w:ascii="Arial" w:hAnsi="Arial" w:cs="Arial"/>
          <w:sz w:val="24"/>
          <w:szCs w:val="24"/>
        </w:rPr>
        <w:t xml:space="preserve">aged 16 to 25, </w:t>
      </w:r>
      <w:r w:rsidR="004C70DC" w:rsidRPr="003D1B68">
        <w:rPr>
          <w:rFonts w:ascii="Arial" w:hAnsi="Arial" w:cs="Arial"/>
          <w:sz w:val="24"/>
          <w:szCs w:val="24"/>
        </w:rPr>
        <w:t>stu</w:t>
      </w:r>
      <w:r>
        <w:rPr>
          <w:rFonts w:ascii="Arial" w:hAnsi="Arial" w:cs="Arial"/>
          <w:sz w:val="24"/>
          <w:szCs w:val="24"/>
        </w:rPr>
        <w:t>dying within and out of county,</w:t>
      </w:r>
    </w:p>
    <w:p w:rsidR="00070E27" w:rsidRDefault="00070E27" w:rsidP="00070E27">
      <w:pPr>
        <w:autoSpaceDE w:val="0"/>
        <w:autoSpaceDN w:val="0"/>
        <w:adjustRightInd w:val="0"/>
        <w:spacing w:after="0" w:line="240" w:lineRule="auto"/>
        <w:ind w:left="1440"/>
        <w:rPr>
          <w:rFonts w:ascii="Arial" w:hAnsi="Arial" w:cs="Arial"/>
          <w:sz w:val="24"/>
          <w:szCs w:val="24"/>
        </w:rPr>
      </w:pPr>
      <w:r w:rsidRPr="00070E27">
        <w:rPr>
          <w:rFonts w:ascii="Arial" w:hAnsi="Arial" w:cs="Arial"/>
          <w:sz w:val="24"/>
          <w:szCs w:val="24"/>
        </w:rPr>
        <w:t>entering or accessing further education</w:t>
      </w:r>
      <w:r>
        <w:rPr>
          <w:rFonts w:ascii="Arial" w:hAnsi="Arial" w:cs="Arial"/>
          <w:sz w:val="24"/>
          <w:szCs w:val="24"/>
        </w:rPr>
        <w:t>,</w:t>
      </w:r>
      <w:r w:rsidRPr="00070E27">
        <w:rPr>
          <w:rFonts w:ascii="Arial" w:hAnsi="Arial" w:cs="Arial"/>
          <w:sz w:val="24"/>
          <w:szCs w:val="24"/>
        </w:rPr>
        <w:t xml:space="preserve"> </w:t>
      </w:r>
    </w:p>
    <w:p w:rsidR="00070E27" w:rsidRDefault="00070E27" w:rsidP="00070E27">
      <w:pPr>
        <w:autoSpaceDE w:val="0"/>
        <w:autoSpaceDN w:val="0"/>
        <w:adjustRightInd w:val="0"/>
        <w:spacing w:after="0" w:line="240" w:lineRule="auto"/>
        <w:ind w:left="1440"/>
        <w:rPr>
          <w:rFonts w:ascii="Arial" w:hAnsi="Arial" w:cs="Arial"/>
          <w:sz w:val="24"/>
          <w:szCs w:val="24"/>
        </w:rPr>
      </w:pPr>
      <w:r>
        <w:rPr>
          <w:rFonts w:ascii="Arial" w:hAnsi="Arial" w:cs="Arial"/>
          <w:sz w:val="24"/>
          <w:szCs w:val="24"/>
        </w:rPr>
        <w:t>with</w:t>
      </w:r>
      <w:r w:rsidRPr="00070E27">
        <w:rPr>
          <w:rFonts w:ascii="Arial" w:hAnsi="Arial" w:cs="Arial"/>
          <w:sz w:val="24"/>
          <w:szCs w:val="24"/>
        </w:rPr>
        <w:t xml:space="preserve"> the commitment to access paid employment.</w:t>
      </w:r>
    </w:p>
    <w:p w:rsidR="000365E7" w:rsidRDefault="000365E7" w:rsidP="00BA2FF3">
      <w:pPr>
        <w:autoSpaceDE w:val="0"/>
        <w:autoSpaceDN w:val="0"/>
        <w:adjustRightInd w:val="0"/>
        <w:spacing w:after="0" w:line="240" w:lineRule="auto"/>
        <w:rPr>
          <w:rFonts w:ascii="Arial" w:hAnsi="Arial" w:cs="Arial"/>
          <w:sz w:val="24"/>
          <w:szCs w:val="24"/>
        </w:rPr>
      </w:pPr>
    </w:p>
    <w:p w:rsidR="00045A3B" w:rsidRPr="00070E27" w:rsidRDefault="00070E27" w:rsidP="00070E2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Partners: </w:t>
      </w:r>
      <w:r>
        <w:rPr>
          <w:rFonts w:ascii="Arial" w:hAnsi="Arial" w:cs="Arial"/>
          <w:sz w:val="24"/>
          <w:szCs w:val="24"/>
        </w:rPr>
        <w:tab/>
      </w:r>
      <w:r w:rsidR="00045A3B" w:rsidRPr="00070E27">
        <w:rPr>
          <w:rFonts w:ascii="Arial" w:hAnsi="Arial" w:cs="Arial"/>
          <w:sz w:val="24"/>
          <w:szCs w:val="24"/>
        </w:rPr>
        <w:t>Employers, providers, partners and educational settings</w:t>
      </w:r>
    </w:p>
    <w:p w:rsidR="00BA2FF3" w:rsidRPr="00BF6F3E" w:rsidRDefault="00BA2FF3" w:rsidP="00BA2FF3">
      <w:pPr>
        <w:autoSpaceDE w:val="0"/>
        <w:autoSpaceDN w:val="0"/>
        <w:adjustRightInd w:val="0"/>
        <w:spacing w:after="0" w:line="240" w:lineRule="auto"/>
        <w:rPr>
          <w:rFonts w:ascii="Arial" w:hAnsi="Arial" w:cs="Arial"/>
          <w:color w:val="000000"/>
          <w:sz w:val="24"/>
          <w:szCs w:val="24"/>
        </w:rPr>
      </w:pPr>
    </w:p>
    <w:p w:rsidR="00BA2FF3" w:rsidRPr="00785C6D" w:rsidRDefault="00BA2FF3" w:rsidP="00BA2FF3">
      <w:pPr>
        <w:autoSpaceDE w:val="0"/>
        <w:autoSpaceDN w:val="0"/>
        <w:adjustRightInd w:val="0"/>
        <w:spacing w:after="0" w:line="240" w:lineRule="auto"/>
        <w:rPr>
          <w:rFonts w:ascii="Arial" w:hAnsi="Arial" w:cs="Arial"/>
          <w:sz w:val="24"/>
          <w:szCs w:val="24"/>
        </w:rPr>
      </w:pPr>
      <w:r w:rsidRPr="00BF6F3E">
        <w:rPr>
          <w:rFonts w:ascii="Arial" w:hAnsi="Arial" w:cs="Arial"/>
          <w:color w:val="000000"/>
          <w:sz w:val="24"/>
          <w:szCs w:val="24"/>
        </w:rPr>
        <w:t>This is a one-off project</w:t>
      </w:r>
      <w:r w:rsidR="004C70DC">
        <w:rPr>
          <w:rFonts w:ascii="Arial" w:hAnsi="Arial" w:cs="Arial"/>
          <w:color w:val="000000"/>
          <w:sz w:val="24"/>
          <w:szCs w:val="24"/>
        </w:rPr>
        <w:t xml:space="preserve">, that we envisage </w:t>
      </w:r>
      <w:r w:rsidR="00CD01D7">
        <w:rPr>
          <w:rFonts w:ascii="Arial" w:hAnsi="Arial" w:cs="Arial"/>
          <w:color w:val="000000"/>
          <w:sz w:val="24"/>
          <w:szCs w:val="24"/>
        </w:rPr>
        <w:t xml:space="preserve">the project will commence in September </w:t>
      </w:r>
      <w:r w:rsidR="00070E27">
        <w:rPr>
          <w:rFonts w:ascii="Arial" w:hAnsi="Arial" w:cs="Arial"/>
          <w:color w:val="000000"/>
          <w:sz w:val="24"/>
          <w:szCs w:val="24"/>
        </w:rPr>
        <w:t>20</w:t>
      </w:r>
      <w:r w:rsidR="00CD01D7">
        <w:rPr>
          <w:rFonts w:ascii="Arial" w:hAnsi="Arial" w:cs="Arial"/>
          <w:color w:val="000000"/>
          <w:sz w:val="24"/>
          <w:szCs w:val="24"/>
        </w:rPr>
        <w:t xml:space="preserve">18 and </w:t>
      </w:r>
      <w:r w:rsidR="004C70DC">
        <w:rPr>
          <w:rFonts w:ascii="Arial" w:hAnsi="Arial" w:cs="Arial"/>
          <w:color w:val="000000"/>
          <w:sz w:val="24"/>
          <w:szCs w:val="24"/>
        </w:rPr>
        <w:t>will be carried</w:t>
      </w:r>
      <w:r w:rsidR="00CD01D7">
        <w:rPr>
          <w:rFonts w:ascii="Arial" w:hAnsi="Arial" w:cs="Arial"/>
          <w:color w:val="000000"/>
          <w:sz w:val="24"/>
          <w:szCs w:val="24"/>
        </w:rPr>
        <w:t xml:space="preserve"> out over a period of 1-2 years </w:t>
      </w:r>
      <w:r w:rsidR="004C70DC">
        <w:rPr>
          <w:rFonts w:ascii="Arial" w:hAnsi="Arial" w:cs="Arial"/>
          <w:color w:val="000000"/>
          <w:sz w:val="24"/>
          <w:szCs w:val="24"/>
        </w:rPr>
        <w:t>working</w:t>
      </w:r>
      <w:r w:rsidR="003D1B68">
        <w:rPr>
          <w:rFonts w:ascii="Arial" w:hAnsi="Arial" w:cs="Arial"/>
          <w:color w:val="000000"/>
          <w:sz w:val="24"/>
          <w:szCs w:val="24"/>
        </w:rPr>
        <w:t xml:space="preserve"> in partnership with the prior</w:t>
      </w:r>
      <w:r w:rsidRPr="00BF6F3E">
        <w:rPr>
          <w:rFonts w:ascii="Arial" w:hAnsi="Arial" w:cs="Arial"/>
          <w:color w:val="000000"/>
          <w:sz w:val="24"/>
          <w:szCs w:val="24"/>
        </w:rPr>
        <w:t xml:space="preserve"> commis</w:t>
      </w:r>
      <w:r w:rsidR="003D1B68">
        <w:rPr>
          <w:rFonts w:ascii="Arial" w:hAnsi="Arial" w:cs="Arial"/>
          <w:color w:val="000000"/>
          <w:sz w:val="24"/>
          <w:szCs w:val="24"/>
        </w:rPr>
        <w:t>sioned project le</w:t>
      </w:r>
      <w:r w:rsidR="00316AC0">
        <w:rPr>
          <w:rFonts w:ascii="Arial" w:hAnsi="Arial" w:cs="Arial"/>
          <w:color w:val="000000"/>
          <w:sz w:val="24"/>
          <w:szCs w:val="24"/>
        </w:rPr>
        <w:t xml:space="preserve">d </w:t>
      </w:r>
      <w:r w:rsidR="004C70DC">
        <w:rPr>
          <w:rFonts w:ascii="Arial" w:hAnsi="Arial" w:cs="Arial"/>
          <w:sz w:val="24"/>
          <w:szCs w:val="24"/>
        </w:rPr>
        <w:t xml:space="preserve">by ‘Enable’. </w:t>
      </w:r>
    </w:p>
    <w:p w:rsidR="00BA2FF3" w:rsidRPr="00785C6D" w:rsidRDefault="00BA2FF3" w:rsidP="00613B15">
      <w:pPr>
        <w:autoSpaceDE w:val="0"/>
        <w:autoSpaceDN w:val="0"/>
        <w:adjustRightInd w:val="0"/>
        <w:spacing w:after="0" w:line="240" w:lineRule="auto"/>
        <w:rPr>
          <w:rFonts w:ascii="Arial" w:hAnsi="Arial" w:cs="Arial"/>
          <w:sz w:val="24"/>
          <w:szCs w:val="24"/>
          <w:u w:val="single"/>
        </w:rPr>
      </w:pPr>
    </w:p>
    <w:p w:rsidR="00B87B4F" w:rsidRPr="00785C6D" w:rsidRDefault="00B87B4F" w:rsidP="00613B15">
      <w:pPr>
        <w:autoSpaceDE w:val="0"/>
        <w:autoSpaceDN w:val="0"/>
        <w:adjustRightInd w:val="0"/>
        <w:spacing w:after="0" w:line="240" w:lineRule="auto"/>
        <w:rPr>
          <w:rFonts w:ascii="Arial" w:hAnsi="Arial" w:cs="Arial"/>
          <w:sz w:val="24"/>
          <w:szCs w:val="24"/>
          <w:u w:val="single"/>
        </w:rPr>
      </w:pPr>
      <w:r w:rsidRPr="00785C6D">
        <w:rPr>
          <w:rFonts w:ascii="Arial" w:hAnsi="Arial" w:cs="Arial"/>
          <w:sz w:val="24"/>
          <w:szCs w:val="24"/>
          <w:u w:val="single"/>
        </w:rPr>
        <w:t>Project outcomes</w:t>
      </w:r>
    </w:p>
    <w:p w:rsidR="00613B15" w:rsidRPr="00785C6D" w:rsidRDefault="00BA2FF3" w:rsidP="00613B15">
      <w:pPr>
        <w:autoSpaceDE w:val="0"/>
        <w:autoSpaceDN w:val="0"/>
        <w:adjustRightInd w:val="0"/>
        <w:spacing w:after="0" w:line="240" w:lineRule="auto"/>
        <w:rPr>
          <w:rFonts w:ascii="Arial" w:hAnsi="Arial" w:cs="Arial"/>
          <w:sz w:val="24"/>
          <w:szCs w:val="24"/>
        </w:rPr>
      </w:pPr>
      <w:r w:rsidRPr="00785C6D">
        <w:rPr>
          <w:rFonts w:ascii="Arial" w:hAnsi="Arial" w:cs="Arial"/>
          <w:sz w:val="24"/>
          <w:szCs w:val="24"/>
        </w:rPr>
        <w:t xml:space="preserve">DfE’s </w:t>
      </w:r>
      <w:r w:rsidR="00613B15" w:rsidRPr="00785C6D">
        <w:rPr>
          <w:rFonts w:ascii="Arial" w:hAnsi="Arial" w:cs="Arial"/>
          <w:sz w:val="24"/>
          <w:szCs w:val="24"/>
        </w:rPr>
        <w:t>expectation is that local authoriti</w:t>
      </w:r>
      <w:r w:rsidR="007164E5">
        <w:rPr>
          <w:rFonts w:ascii="Arial" w:hAnsi="Arial" w:cs="Arial"/>
          <w:sz w:val="24"/>
          <w:szCs w:val="24"/>
        </w:rPr>
        <w:t>es will use the funding</w:t>
      </w:r>
      <w:r w:rsidR="00613B15" w:rsidRPr="00785C6D">
        <w:rPr>
          <w:rFonts w:ascii="Arial" w:hAnsi="Arial" w:cs="Arial"/>
          <w:sz w:val="24"/>
          <w:szCs w:val="24"/>
        </w:rPr>
        <w:t xml:space="preserve"> to: </w:t>
      </w:r>
    </w:p>
    <w:p w:rsidR="00613B15" w:rsidRPr="00BF6F3E" w:rsidRDefault="00613B15" w:rsidP="00613B15">
      <w:pPr>
        <w:pStyle w:val="Default"/>
        <w:numPr>
          <w:ilvl w:val="0"/>
          <w:numId w:val="1"/>
        </w:numPr>
        <w:spacing w:before="120"/>
        <w:ind w:left="357" w:hanging="357"/>
        <w:rPr>
          <w:color w:val="auto"/>
        </w:rPr>
      </w:pPr>
      <w:r w:rsidRPr="00785C6D">
        <w:rPr>
          <w:color w:val="auto"/>
        </w:rPr>
        <w:t xml:space="preserve">set up </w:t>
      </w:r>
      <w:r w:rsidRPr="00785C6D">
        <w:rPr>
          <w:b/>
          <w:color w:val="auto"/>
        </w:rPr>
        <w:t xml:space="preserve">local supported </w:t>
      </w:r>
      <w:r w:rsidRPr="00BF6F3E">
        <w:rPr>
          <w:b/>
          <w:color w:val="auto"/>
        </w:rPr>
        <w:t xml:space="preserve">internship forums </w:t>
      </w:r>
      <w:r w:rsidRPr="00BF6F3E">
        <w:rPr>
          <w:color w:val="auto"/>
        </w:rPr>
        <w:t xml:space="preserve">to </w:t>
      </w:r>
      <w:r w:rsidRPr="00BF6F3E">
        <w:rPr>
          <w:rFonts w:eastAsia="Times New Roman"/>
          <w:lang w:val="en-US" w:eastAsia="en-GB"/>
        </w:rPr>
        <w:t xml:space="preserve">bring together education providers, local authorities, employers and other key figures to identify local opportunities and overcome the local barriers to create a supported internship programme.  </w:t>
      </w:r>
    </w:p>
    <w:p w:rsidR="00613B15" w:rsidRDefault="00613B15" w:rsidP="00613B15">
      <w:pPr>
        <w:pStyle w:val="Default"/>
        <w:numPr>
          <w:ilvl w:val="0"/>
          <w:numId w:val="1"/>
        </w:numPr>
        <w:rPr>
          <w:color w:val="auto"/>
        </w:rPr>
      </w:pPr>
      <w:r w:rsidRPr="00BF6F3E">
        <w:rPr>
          <w:color w:val="auto"/>
        </w:rPr>
        <w:t xml:space="preserve">provide </w:t>
      </w:r>
      <w:r w:rsidRPr="00BF6F3E">
        <w:rPr>
          <w:b/>
          <w:color w:val="auto"/>
        </w:rPr>
        <w:t>job coach training</w:t>
      </w:r>
      <w:r w:rsidRPr="00BF6F3E">
        <w:rPr>
          <w:color w:val="auto"/>
        </w:rPr>
        <w:t xml:space="preserve"> to increase the pool of expert job coaches available to support young people with SEND on work placements. </w:t>
      </w:r>
    </w:p>
    <w:p w:rsidR="007164E5" w:rsidRDefault="007164E5" w:rsidP="007164E5">
      <w:pPr>
        <w:pStyle w:val="Default"/>
        <w:rPr>
          <w:color w:val="auto"/>
        </w:rPr>
      </w:pPr>
    </w:p>
    <w:p w:rsidR="007164E5" w:rsidRDefault="007164E5" w:rsidP="007164E5">
      <w:pPr>
        <w:autoSpaceDE w:val="0"/>
        <w:autoSpaceDN w:val="0"/>
        <w:adjustRightInd w:val="0"/>
        <w:spacing w:after="0" w:line="240" w:lineRule="auto"/>
        <w:rPr>
          <w:rFonts w:ascii="Arial" w:hAnsi="Arial" w:cs="Arial"/>
          <w:sz w:val="24"/>
          <w:szCs w:val="24"/>
        </w:rPr>
      </w:pPr>
      <w:r>
        <w:rPr>
          <w:rFonts w:ascii="Arial" w:hAnsi="Arial" w:cs="Arial"/>
          <w:sz w:val="24"/>
          <w:szCs w:val="24"/>
        </w:rPr>
        <w:t>In addition, we want to use the funding to also provide i</w:t>
      </w:r>
      <w:r w:rsidRPr="00070E27">
        <w:rPr>
          <w:rFonts w:ascii="Arial" w:hAnsi="Arial" w:cs="Arial"/>
          <w:sz w:val="24"/>
          <w:szCs w:val="24"/>
        </w:rPr>
        <w:t xml:space="preserve">nformation for children </w:t>
      </w:r>
      <w:r>
        <w:rPr>
          <w:rFonts w:ascii="Arial" w:hAnsi="Arial" w:cs="Arial"/>
          <w:sz w:val="24"/>
          <w:szCs w:val="24"/>
        </w:rPr>
        <w:t xml:space="preserve">young </w:t>
      </w:r>
      <w:r w:rsidRPr="00070E27">
        <w:rPr>
          <w:rFonts w:ascii="Arial" w:hAnsi="Arial" w:cs="Arial"/>
          <w:sz w:val="24"/>
          <w:szCs w:val="24"/>
        </w:rPr>
        <w:t xml:space="preserve">people with an EHCP regarding the opportunities for a supported internship when accessing further education. </w:t>
      </w:r>
    </w:p>
    <w:p w:rsidR="00070E27" w:rsidRDefault="00070E27" w:rsidP="00BF6F3E">
      <w:pPr>
        <w:pStyle w:val="Default"/>
        <w:spacing w:line="259" w:lineRule="auto"/>
        <w:rPr>
          <w:color w:val="auto"/>
        </w:rPr>
      </w:pPr>
    </w:p>
    <w:p w:rsidR="00B87B4F" w:rsidRPr="00BF6F3E" w:rsidRDefault="00070E27" w:rsidP="00BF6F3E">
      <w:pPr>
        <w:pStyle w:val="Default"/>
        <w:spacing w:line="259" w:lineRule="auto"/>
        <w:rPr>
          <w:color w:val="auto"/>
        </w:rPr>
      </w:pPr>
      <w:r>
        <w:rPr>
          <w:color w:val="auto"/>
        </w:rPr>
        <w:t xml:space="preserve">Applications need to demonstrate that they can create </w:t>
      </w:r>
      <w:r w:rsidR="00EE7232" w:rsidRPr="00BF6F3E">
        <w:rPr>
          <w:color w:val="auto"/>
        </w:rPr>
        <w:t>meaningful outcomes for young people</w:t>
      </w:r>
      <w:r>
        <w:rPr>
          <w:color w:val="auto"/>
        </w:rPr>
        <w:t>.</w:t>
      </w:r>
      <w:r w:rsidR="007164E5">
        <w:rPr>
          <w:color w:val="auto"/>
        </w:rPr>
        <w:t xml:space="preserve"> </w:t>
      </w:r>
      <w:r>
        <w:rPr>
          <w:color w:val="auto"/>
        </w:rPr>
        <w:t xml:space="preserve">They </w:t>
      </w:r>
      <w:r w:rsidR="007164E5">
        <w:rPr>
          <w:color w:val="auto"/>
        </w:rPr>
        <w:t xml:space="preserve">also </w:t>
      </w:r>
      <w:r>
        <w:rPr>
          <w:color w:val="auto"/>
        </w:rPr>
        <w:t>need t</w:t>
      </w:r>
      <w:r w:rsidR="007164E5">
        <w:rPr>
          <w:color w:val="auto"/>
        </w:rPr>
        <w:t>o</w:t>
      </w:r>
      <w:r>
        <w:rPr>
          <w:color w:val="auto"/>
        </w:rPr>
        <w:t xml:space="preserve"> demonstrate </w:t>
      </w:r>
      <w:r w:rsidR="007164E5">
        <w:rPr>
          <w:color w:val="auto"/>
        </w:rPr>
        <w:t xml:space="preserve">how the project can be sustained after the funding ends. We </w:t>
      </w:r>
      <w:r w:rsidR="00621C8E" w:rsidRPr="00BF6F3E">
        <w:rPr>
          <w:color w:val="auto"/>
        </w:rPr>
        <w:t>expect the project to strategically involve young people</w:t>
      </w:r>
      <w:r w:rsidR="00186C77" w:rsidRPr="00BF6F3E">
        <w:rPr>
          <w:color w:val="auto"/>
        </w:rPr>
        <w:t xml:space="preserve"> and to work alongside the existing project</w:t>
      </w:r>
      <w:r w:rsidR="00511132">
        <w:rPr>
          <w:color w:val="auto"/>
        </w:rPr>
        <w:t xml:space="preserve"> run by Enable</w:t>
      </w:r>
      <w:r w:rsidR="00186C77" w:rsidRPr="00BF6F3E">
        <w:rPr>
          <w:color w:val="auto"/>
        </w:rPr>
        <w:t xml:space="preserve">. </w:t>
      </w:r>
      <w:r w:rsidR="00621C8E" w:rsidRPr="00BF6F3E">
        <w:rPr>
          <w:color w:val="auto"/>
        </w:rPr>
        <w:t xml:space="preserve"> </w:t>
      </w:r>
    </w:p>
    <w:p w:rsidR="00BF6F3E" w:rsidRPr="00B87B4F" w:rsidRDefault="00BF6F3E" w:rsidP="00B87B4F">
      <w:pPr>
        <w:autoSpaceDE w:val="0"/>
        <w:autoSpaceDN w:val="0"/>
        <w:adjustRightInd w:val="0"/>
        <w:spacing w:after="0" w:line="240" w:lineRule="auto"/>
        <w:rPr>
          <w:rFonts w:ascii="Arial" w:hAnsi="Arial" w:cs="Arial"/>
          <w:color w:val="000000"/>
          <w:sz w:val="24"/>
          <w:szCs w:val="24"/>
        </w:rPr>
      </w:pPr>
    </w:p>
    <w:p w:rsidR="00BF6F3E" w:rsidRPr="00BF6F3E" w:rsidRDefault="00793E99" w:rsidP="00B87B4F">
      <w:pPr>
        <w:autoSpaceDE w:val="0"/>
        <w:autoSpaceDN w:val="0"/>
        <w:adjustRightInd w:val="0"/>
        <w:spacing w:after="0" w:line="240" w:lineRule="auto"/>
        <w:rPr>
          <w:rFonts w:ascii="Arial" w:hAnsi="Arial" w:cs="Arial"/>
          <w:color w:val="000000"/>
          <w:sz w:val="24"/>
          <w:szCs w:val="24"/>
          <w:u w:val="single"/>
        </w:rPr>
      </w:pPr>
      <w:r w:rsidRPr="00BF6F3E">
        <w:rPr>
          <w:rFonts w:ascii="Arial" w:hAnsi="Arial" w:cs="Arial"/>
          <w:color w:val="000000"/>
          <w:sz w:val="24"/>
          <w:szCs w:val="24"/>
          <w:u w:val="single"/>
        </w:rPr>
        <w:t xml:space="preserve">Project </w:t>
      </w:r>
      <w:r w:rsidR="00B87B4F" w:rsidRPr="00B87B4F">
        <w:rPr>
          <w:rFonts w:ascii="Arial" w:hAnsi="Arial" w:cs="Arial"/>
          <w:color w:val="000000"/>
          <w:sz w:val="24"/>
          <w:szCs w:val="24"/>
          <w:u w:val="single"/>
        </w:rPr>
        <w:t>de</w:t>
      </w:r>
      <w:r w:rsidRPr="00BF6F3E">
        <w:rPr>
          <w:rFonts w:ascii="Arial" w:hAnsi="Arial" w:cs="Arial"/>
          <w:color w:val="000000"/>
          <w:sz w:val="24"/>
          <w:szCs w:val="24"/>
          <w:u w:val="single"/>
        </w:rPr>
        <w:t>liverables</w:t>
      </w:r>
      <w:r w:rsidR="00B91F64" w:rsidRPr="00BF6F3E">
        <w:rPr>
          <w:rFonts w:ascii="Arial" w:hAnsi="Arial" w:cs="Arial"/>
          <w:color w:val="000000"/>
          <w:sz w:val="24"/>
          <w:szCs w:val="24"/>
          <w:u w:val="single"/>
        </w:rPr>
        <w:t>:</w:t>
      </w:r>
      <w:r w:rsidRPr="00BF6F3E">
        <w:rPr>
          <w:rFonts w:ascii="Arial" w:hAnsi="Arial" w:cs="Arial"/>
          <w:color w:val="000000"/>
          <w:sz w:val="24"/>
          <w:szCs w:val="24"/>
          <w:u w:val="single"/>
        </w:rPr>
        <w:t xml:space="preserve"> </w:t>
      </w:r>
    </w:p>
    <w:p w:rsidR="009F18C6" w:rsidRPr="00BF6F3E" w:rsidRDefault="00B87B4F" w:rsidP="00B87B4F">
      <w:pPr>
        <w:autoSpaceDE w:val="0"/>
        <w:autoSpaceDN w:val="0"/>
        <w:adjustRightInd w:val="0"/>
        <w:spacing w:after="0" w:line="240" w:lineRule="auto"/>
        <w:rPr>
          <w:rFonts w:ascii="Arial" w:hAnsi="Arial" w:cs="Arial"/>
          <w:color w:val="000000"/>
          <w:sz w:val="24"/>
          <w:szCs w:val="24"/>
        </w:rPr>
      </w:pPr>
      <w:r w:rsidRPr="00B87B4F">
        <w:rPr>
          <w:rFonts w:ascii="Arial" w:hAnsi="Arial" w:cs="Arial"/>
          <w:color w:val="000000"/>
          <w:sz w:val="24"/>
          <w:szCs w:val="24"/>
        </w:rPr>
        <w:t>An agreed implementation plan at the start of the project, detailing as a minimum</w:t>
      </w:r>
      <w:r w:rsidR="009F18C6" w:rsidRPr="00BF6F3E">
        <w:rPr>
          <w:rFonts w:ascii="Arial" w:hAnsi="Arial" w:cs="Arial"/>
          <w:color w:val="000000"/>
          <w:sz w:val="24"/>
          <w:szCs w:val="24"/>
        </w:rPr>
        <w:t>:</w:t>
      </w:r>
    </w:p>
    <w:p w:rsidR="00B87B4F" w:rsidRPr="00B87B4F" w:rsidRDefault="00B87B4F" w:rsidP="00B87B4F">
      <w:pPr>
        <w:autoSpaceDE w:val="0"/>
        <w:autoSpaceDN w:val="0"/>
        <w:adjustRightInd w:val="0"/>
        <w:spacing w:after="0" w:line="240" w:lineRule="auto"/>
        <w:rPr>
          <w:rFonts w:ascii="Arial" w:hAnsi="Arial" w:cs="Arial"/>
          <w:color w:val="000000"/>
          <w:sz w:val="24"/>
          <w:szCs w:val="24"/>
        </w:rPr>
      </w:pPr>
      <w:r w:rsidRPr="00B87B4F">
        <w:rPr>
          <w:rFonts w:ascii="Arial" w:hAnsi="Arial" w:cs="Arial"/>
          <w:color w:val="000000"/>
          <w:sz w:val="24"/>
          <w:szCs w:val="24"/>
        </w:rPr>
        <w:t xml:space="preserve"> </w:t>
      </w:r>
    </w:p>
    <w:p w:rsidR="00B87B4F" w:rsidRPr="00BF6F3E" w:rsidRDefault="00B87B4F" w:rsidP="009F18C6">
      <w:pPr>
        <w:pStyle w:val="ListParagraph"/>
        <w:numPr>
          <w:ilvl w:val="0"/>
          <w:numId w:val="1"/>
        </w:numPr>
        <w:autoSpaceDE w:val="0"/>
        <w:autoSpaceDN w:val="0"/>
        <w:adjustRightInd w:val="0"/>
        <w:spacing w:after="134" w:line="240" w:lineRule="auto"/>
        <w:rPr>
          <w:rFonts w:ascii="Arial" w:hAnsi="Arial" w:cs="Arial"/>
          <w:color w:val="000000"/>
          <w:sz w:val="24"/>
          <w:szCs w:val="24"/>
        </w:rPr>
      </w:pPr>
      <w:r w:rsidRPr="00BF6F3E">
        <w:rPr>
          <w:rFonts w:ascii="Arial" w:hAnsi="Arial" w:cs="Arial"/>
          <w:color w:val="000000"/>
          <w:sz w:val="24"/>
          <w:szCs w:val="24"/>
        </w:rPr>
        <w:t xml:space="preserve">Start and completion date for project </w:t>
      </w:r>
    </w:p>
    <w:p w:rsidR="00B87B4F" w:rsidRPr="00BF6F3E" w:rsidRDefault="00B87B4F" w:rsidP="009F18C6">
      <w:pPr>
        <w:pStyle w:val="ListParagraph"/>
        <w:numPr>
          <w:ilvl w:val="0"/>
          <w:numId w:val="1"/>
        </w:numPr>
        <w:autoSpaceDE w:val="0"/>
        <w:autoSpaceDN w:val="0"/>
        <w:adjustRightInd w:val="0"/>
        <w:spacing w:after="134" w:line="240" w:lineRule="auto"/>
        <w:rPr>
          <w:rFonts w:ascii="Arial" w:hAnsi="Arial" w:cs="Arial"/>
          <w:color w:val="000000"/>
          <w:sz w:val="24"/>
          <w:szCs w:val="24"/>
        </w:rPr>
      </w:pPr>
      <w:r w:rsidRPr="00BF6F3E">
        <w:rPr>
          <w:rFonts w:ascii="Arial" w:hAnsi="Arial" w:cs="Arial"/>
          <w:color w:val="000000"/>
          <w:sz w:val="24"/>
          <w:szCs w:val="24"/>
        </w:rPr>
        <w:t xml:space="preserve">Resources (inputs) and costs associated with the project </w:t>
      </w:r>
    </w:p>
    <w:p w:rsidR="00B87B4F" w:rsidRPr="00BF6F3E" w:rsidRDefault="00B87B4F" w:rsidP="009F18C6">
      <w:pPr>
        <w:pStyle w:val="ListParagraph"/>
        <w:numPr>
          <w:ilvl w:val="0"/>
          <w:numId w:val="1"/>
        </w:numPr>
        <w:autoSpaceDE w:val="0"/>
        <w:autoSpaceDN w:val="0"/>
        <w:adjustRightInd w:val="0"/>
        <w:spacing w:after="134" w:line="240" w:lineRule="auto"/>
        <w:rPr>
          <w:rFonts w:ascii="Arial" w:hAnsi="Arial" w:cs="Arial"/>
          <w:color w:val="000000"/>
          <w:sz w:val="24"/>
          <w:szCs w:val="24"/>
        </w:rPr>
      </w:pPr>
      <w:r w:rsidRPr="00BF6F3E">
        <w:rPr>
          <w:rFonts w:ascii="Arial" w:hAnsi="Arial" w:cs="Arial"/>
          <w:color w:val="000000"/>
          <w:sz w:val="24"/>
          <w:szCs w:val="24"/>
        </w:rPr>
        <w:t xml:space="preserve">Roles and responsibilities </w:t>
      </w:r>
    </w:p>
    <w:p w:rsidR="007164E5" w:rsidRDefault="007164E5" w:rsidP="009F18C6">
      <w:pPr>
        <w:autoSpaceDE w:val="0"/>
        <w:autoSpaceDN w:val="0"/>
        <w:adjustRightInd w:val="0"/>
        <w:spacing w:after="134" w:line="240" w:lineRule="auto"/>
        <w:rPr>
          <w:rFonts w:ascii="Arial" w:hAnsi="Arial" w:cs="Arial"/>
          <w:color w:val="000000"/>
          <w:sz w:val="24"/>
          <w:szCs w:val="24"/>
          <w:u w:val="single"/>
        </w:rPr>
      </w:pPr>
    </w:p>
    <w:p w:rsidR="00B87B4F" w:rsidRPr="00BF6F3E" w:rsidRDefault="007164E5" w:rsidP="009F18C6">
      <w:pPr>
        <w:autoSpaceDE w:val="0"/>
        <w:autoSpaceDN w:val="0"/>
        <w:adjustRightInd w:val="0"/>
        <w:spacing w:after="134" w:line="240" w:lineRule="auto"/>
        <w:rPr>
          <w:rFonts w:ascii="Arial" w:hAnsi="Arial" w:cs="Arial"/>
          <w:color w:val="000000"/>
          <w:sz w:val="24"/>
          <w:szCs w:val="24"/>
          <w:u w:val="single"/>
        </w:rPr>
      </w:pPr>
      <w:r>
        <w:rPr>
          <w:rFonts w:ascii="Arial" w:hAnsi="Arial" w:cs="Arial"/>
          <w:color w:val="000000"/>
          <w:sz w:val="24"/>
          <w:szCs w:val="24"/>
          <w:u w:val="single"/>
        </w:rPr>
        <w:t>Project reporting (interim &amp; final)</w:t>
      </w:r>
    </w:p>
    <w:p w:rsidR="00B87B4F" w:rsidRPr="00BF6F3E" w:rsidRDefault="00B87B4F" w:rsidP="00B81A48">
      <w:pPr>
        <w:pStyle w:val="ListParagraph"/>
        <w:numPr>
          <w:ilvl w:val="0"/>
          <w:numId w:val="1"/>
        </w:numPr>
        <w:autoSpaceDE w:val="0"/>
        <w:autoSpaceDN w:val="0"/>
        <w:adjustRightInd w:val="0"/>
        <w:spacing w:after="134" w:line="240" w:lineRule="auto"/>
        <w:ind w:left="284" w:hanging="284"/>
        <w:rPr>
          <w:rFonts w:ascii="Arial" w:hAnsi="Arial" w:cs="Arial"/>
          <w:color w:val="000000"/>
          <w:sz w:val="24"/>
          <w:szCs w:val="24"/>
        </w:rPr>
      </w:pPr>
      <w:r w:rsidRPr="00BF6F3E">
        <w:rPr>
          <w:rFonts w:ascii="Arial" w:hAnsi="Arial" w:cs="Arial"/>
          <w:color w:val="000000"/>
          <w:sz w:val="24"/>
          <w:szCs w:val="24"/>
        </w:rPr>
        <w:t xml:space="preserve">Activities (outputs) relating to the outcomes </w:t>
      </w:r>
    </w:p>
    <w:p w:rsidR="00B87B4F" w:rsidRPr="00BF6F3E" w:rsidRDefault="00B87B4F" w:rsidP="00B81A48">
      <w:pPr>
        <w:pStyle w:val="ListParagraph"/>
        <w:numPr>
          <w:ilvl w:val="0"/>
          <w:numId w:val="1"/>
        </w:numPr>
        <w:autoSpaceDE w:val="0"/>
        <w:autoSpaceDN w:val="0"/>
        <w:adjustRightInd w:val="0"/>
        <w:spacing w:after="134" w:line="240" w:lineRule="auto"/>
        <w:ind w:left="284" w:hanging="284"/>
        <w:rPr>
          <w:rFonts w:ascii="Arial" w:hAnsi="Arial" w:cs="Arial"/>
          <w:color w:val="000000"/>
          <w:sz w:val="24"/>
          <w:szCs w:val="24"/>
        </w:rPr>
      </w:pPr>
      <w:r w:rsidRPr="00BF6F3E">
        <w:rPr>
          <w:rFonts w:ascii="Arial" w:hAnsi="Arial" w:cs="Arial"/>
          <w:color w:val="000000"/>
          <w:sz w:val="24"/>
          <w:szCs w:val="24"/>
        </w:rPr>
        <w:t xml:space="preserve">Start and completion date for activities </w:t>
      </w:r>
    </w:p>
    <w:p w:rsidR="00B87B4F" w:rsidRPr="003B7E87" w:rsidRDefault="00B87B4F" w:rsidP="00B81A48">
      <w:pPr>
        <w:pStyle w:val="ListParagraph"/>
        <w:numPr>
          <w:ilvl w:val="0"/>
          <w:numId w:val="1"/>
        </w:numPr>
        <w:autoSpaceDE w:val="0"/>
        <w:autoSpaceDN w:val="0"/>
        <w:adjustRightInd w:val="0"/>
        <w:spacing w:after="0" w:line="240" w:lineRule="auto"/>
        <w:ind w:left="284" w:hanging="284"/>
        <w:rPr>
          <w:rFonts w:ascii="Arial" w:hAnsi="Arial" w:cs="Arial"/>
          <w:color w:val="000000"/>
          <w:sz w:val="24"/>
          <w:szCs w:val="24"/>
        </w:rPr>
      </w:pPr>
      <w:r w:rsidRPr="00BF6F3E">
        <w:rPr>
          <w:rFonts w:ascii="Arial" w:hAnsi="Arial" w:cs="Arial"/>
          <w:color w:val="000000"/>
          <w:sz w:val="24"/>
          <w:szCs w:val="24"/>
        </w:rPr>
        <w:t xml:space="preserve">Measures and/or proxy measures relating to the outcomes </w:t>
      </w:r>
    </w:p>
    <w:p w:rsidR="00B87B4F" w:rsidRPr="00BF6F3E" w:rsidRDefault="00B87B4F" w:rsidP="009F18C6">
      <w:pPr>
        <w:pStyle w:val="ListParagraph"/>
        <w:numPr>
          <w:ilvl w:val="0"/>
          <w:numId w:val="1"/>
        </w:numPr>
        <w:autoSpaceDE w:val="0"/>
        <w:autoSpaceDN w:val="0"/>
        <w:adjustRightInd w:val="0"/>
        <w:spacing w:after="0" w:line="240" w:lineRule="auto"/>
        <w:ind w:left="284" w:hanging="284"/>
        <w:rPr>
          <w:rFonts w:ascii="Arial" w:hAnsi="Arial" w:cs="Arial"/>
          <w:color w:val="000000"/>
          <w:sz w:val="24"/>
          <w:szCs w:val="24"/>
        </w:rPr>
      </w:pPr>
      <w:r w:rsidRPr="00BF6F3E">
        <w:rPr>
          <w:rFonts w:ascii="Arial" w:hAnsi="Arial" w:cs="Arial"/>
          <w:color w:val="000000"/>
          <w:sz w:val="24"/>
          <w:szCs w:val="24"/>
        </w:rPr>
        <w:t xml:space="preserve">Regular progress reports and a final project report, detailing </w:t>
      </w:r>
    </w:p>
    <w:p w:rsidR="00B87B4F" w:rsidRPr="00BF6F3E" w:rsidRDefault="00B87B4F" w:rsidP="009F18C6">
      <w:pPr>
        <w:pStyle w:val="ListParagraph"/>
        <w:numPr>
          <w:ilvl w:val="0"/>
          <w:numId w:val="1"/>
        </w:numPr>
        <w:autoSpaceDE w:val="0"/>
        <w:autoSpaceDN w:val="0"/>
        <w:adjustRightInd w:val="0"/>
        <w:spacing w:after="134" w:line="240" w:lineRule="auto"/>
        <w:ind w:left="284" w:hanging="284"/>
        <w:rPr>
          <w:rFonts w:ascii="Arial" w:hAnsi="Arial" w:cs="Arial"/>
          <w:color w:val="000000"/>
          <w:sz w:val="24"/>
          <w:szCs w:val="24"/>
        </w:rPr>
      </w:pPr>
      <w:r w:rsidRPr="00BF6F3E">
        <w:rPr>
          <w:rFonts w:ascii="Arial" w:hAnsi="Arial" w:cs="Arial"/>
          <w:color w:val="000000"/>
          <w:sz w:val="24"/>
          <w:szCs w:val="24"/>
        </w:rPr>
        <w:t xml:space="preserve">Implementation plan </w:t>
      </w:r>
    </w:p>
    <w:p w:rsidR="00793E99" w:rsidRPr="00BF6F3E" w:rsidRDefault="00B87B4F" w:rsidP="009F18C6">
      <w:pPr>
        <w:pStyle w:val="ListParagraph"/>
        <w:numPr>
          <w:ilvl w:val="0"/>
          <w:numId w:val="1"/>
        </w:numPr>
        <w:autoSpaceDE w:val="0"/>
        <w:autoSpaceDN w:val="0"/>
        <w:adjustRightInd w:val="0"/>
        <w:spacing w:after="134" w:line="240" w:lineRule="auto"/>
        <w:ind w:left="284" w:hanging="284"/>
        <w:rPr>
          <w:rFonts w:ascii="Arial" w:hAnsi="Arial" w:cs="Arial"/>
          <w:color w:val="000000"/>
          <w:sz w:val="24"/>
          <w:szCs w:val="24"/>
        </w:rPr>
      </w:pPr>
      <w:r w:rsidRPr="00BF6F3E">
        <w:rPr>
          <w:rFonts w:ascii="Arial" w:hAnsi="Arial" w:cs="Arial"/>
          <w:color w:val="000000"/>
          <w:sz w:val="24"/>
          <w:szCs w:val="24"/>
        </w:rPr>
        <w:t xml:space="preserve">Evaluation </w:t>
      </w:r>
      <w:r w:rsidR="00793E99" w:rsidRPr="00BF6F3E">
        <w:rPr>
          <w:rFonts w:ascii="Arial" w:hAnsi="Arial" w:cs="Arial"/>
          <w:color w:val="000000"/>
          <w:sz w:val="24"/>
          <w:szCs w:val="24"/>
        </w:rPr>
        <w:t xml:space="preserve">at the start and the end of the project </w:t>
      </w:r>
      <w:r w:rsidR="009F18C6" w:rsidRPr="00BF6F3E">
        <w:rPr>
          <w:rFonts w:ascii="Arial" w:hAnsi="Arial" w:cs="Arial"/>
          <w:color w:val="000000"/>
          <w:sz w:val="24"/>
          <w:szCs w:val="24"/>
        </w:rPr>
        <w:t>to demonstrate achievement of the project outcomes</w:t>
      </w:r>
    </w:p>
    <w:p w:rsidR="00793E99" w:rsidRPr="00BF6F3E" w:rsidRDefault="009F18C6" w:rsidP="009F18C6">
      <w:pPr>
        <w:pStyle w:val="ListParagraph"/>
        <w:numPr>
          <w:ilvl w:val="0"/>
          <w:numId w:val="2"/>
        </w:numPr>
        <w:autoSpaceDE w:val="0"/>
        <w:autoSpaceDN w:val="0"/>
        <w:adjustRightInd w:val="0"/>
        <w:spacing w:after="134" w:line="240" w:lineRule="auto"/>
        <w:ind w:left="284" w:hanging="284"/>
        <w:rPr>
          <w:rFonts w:ascii="Arial" w:hAnsi="Arial" w:cs="Arial"/>
          <w:color w:val="000000"/>
          <w:sz w:val="24"/>
          <w:szCs w:val="24"/>
        </w:rPr>
      </w:pPr>
      <w:r w:rsidRPr="00BF6F3E">
        <w:rPr>
          <w:rFonts w:ascii="Arial" w:hAnsi="Arial" w:cs="Arial"/>
          <w:sz w:val="24"/>
          <w:szCs w:val="24"/>
        </w:rPr>
        <w:t>Sustainability of the outcomes</w:t>
      </w:r>
      <w:r w:rsidR="00793E99" w:rsidRPr="00BF6F3E">
        <w:rPr>
          <w:rFonts w:ascii="Arial" w:hAnsi="Arial" w:cs="Arial"/>
          <w:sz w:val="24"/>
          <w:szCs w:val="24"/>
        </w:rPr>
        <w:t xml:space="preserve"> </w:t>
      </w:r>
    </w:p>
    <w:p w:rsidR="00B87B4F" w:rsidRPr="00BF6F3E" w:rsidRDefault="00B87B4F" w:rsidP="009F18C6">
      <w:pPr>
        <w:pStyle w:val="ListParagraph"/>
        <w:numPr>
          <w:ilvl w:val="0"/>
          <w:numId w:val="2"/>
        </w:numPr>
        <w:autoSpaceDE w:val="0"/>
        <w:autoSpaceDN w:val="0"/>
        <w:adjustRightInd w:val="0"/>
        <w:spacing w:after="0" w:line="240" w:lineRule="auto"/>
        <w:ind w:left="284" w:hanging="284"/>
        <w:rPr>
          <w:rFonts w:ascii="Arial" w:hAnsi="Arial" w:cs="Arial"/>
          <w:color w:val="000000"/>
          <w:sz w:val="24"/>
          <w:szCs w:val="24"/>
        </w:rPr>
      </w:pPr>
      <w:r w:rsidRPr="00BF6F3E">
        <w:rPr>
          <w:rFonts w:ascii="Arial" w:hAnsi="Arial" w:cs="Arial"/>
          <w:color w:val="000000"/>
          <w:sz w:val="24"/>
          <w:szCs w:val="24"/>
        </w:rPr>
        <w:lastRenderedPageBreak/>
        <w:t xml:space="preserve">Recommendations for future development </w:t>
      </w:r>
    </w:p>
    <w:p w:rsidR="00B87B4F" w:rsidRPr="00BF6F3E" w:rsidRDefault="00B87B4F" w:rsidP="009F18C6">
      <w:pPr>
        <w:pStyle w:val="ListParagraph"/>
        <w:numPr>
          <w:ilvl w:val="0"/>
          <w:numId w:val="2"/>
        </w:numPr>
        <w:autoSpaceDE w:val="0"/>
        <w:autoSpaceDN w:val="0"/>
        <w:adjustRightInd w:val="0"/>
        <w:spacing w:after="0" w:line="240" w:lineRule="auto"/>
        <w:ind w:left="284" w:hanging="284"/>
        <w:rPr>
          <w:rFonts w:ascii="Arial" w:hAnsi="Arial" w:cs="Arial"/>
          <w:color w:val="000000"/>
          <w:sz w:val="24"/>
          <w:szCs w:val="24"/>
        </w:rPr>
      </w:pPr>
      <w:r w:rsidRPr="00BF6F3E">
        <w:rPr>
          <w:rFonts w:ascii="Arial" w:hAnsi="Arial" w:cs="Arial"/>
          <w:color w:val="000000"/>
          <w:sz w:val="24"/>
          <w:szCs w:val="24"/>
        </w:rPr>
        <w:t>Promotional information about supported internships in appropriate</w:t>
      </w:r>
      <w:r w:rsidR="00B91F64" w:rsidRPr="00BF6F3E">
        <w:rPr>
          <w:rFonts w:ascii="Arial" w:hAnsi="Arial" w:cs="Arial"/>
          <w:color w:val="000000"/>
          <w:sz w:val="24"/>
          <w:szCs w:val="24"/>
        </w:rPr>
        <w:t xml:space="preserve"> and accessible</w:t>
      </w:r>
      <w:r w:rsidRPr="00BF6F3E">
        <w:rPr>
          <w:rFonts w:ascii="Arial" w:hAnsi="Arial" w:cs="Arial"/>
          <w:color w:val="000000"/>
          <w:sz w:val="24"/>
          <w:szCs w:val="24"/>
        </w:rPr>
        <w:t xml:space="preserve"> format for stakeholders </w:t>
      </w:r>
    </w:p>
    <w:p w:rsidR="00B87B4F" w:rsidRPr="00BF6F3E" w:rsidRDefault="00B87B4F" w:rsidP="00613B15">
      <w:pPr>
        <w:pStyle w:val="Default"/>
        <w:spacing w:line="259" w:lineRule="auto"/>
        <w:rPr>
          <w:color w:val="auto"/>
        </w:rPr>
      </w:pPr>
    </w:p>
    <w:p w:rsidR="00B40C35" w:rsidRPr="00BF6F3E" w:rsidRDefault="00B40C35" w:rsidP="00B40C35">
      <w:pPr>
        <w:autoSpaceDE w:val="0"/>
        <w:autoSpaceDN w:val="0"/>
        <w:adjustRightInd w:val="0"/>
        <w:spacing w:after="0" w:line="240" w:lineRule="auto"/>
        <w:rPr>
          <w:rFonts w:ascii="Arial" w:hAnsi="Arial" w:cs="Arial"/>
          <w:sz w:val="24"/>
          <w:szCs w:val="24"/>
          <w:u w:val="single"/>
        </w:rPr>
      </w:pPr>
      <w:r w:rsidRPr="00BF6F3E">
        <w:rPr>
          <w:rFonts w:ascii="Arial" w:hAnsi="Arial" w:cs="Arial"/>
          <w:sz w:val="24"/>
          <w:szCs w:val="24"/>
          <w:u w:val="single"/>
        </w:rPr>
        <w:t>Governance</w:t>
      </w:r>
    </w:p>
    <w:p w:rsidR="00B40C35" w:rsidRDefault="00B40C35" w:rsidP="00B40C35">
      <w:pPr>
        <w:autoSpaceDE w:val="0"/>
        <w:autoSpaceDN w:val="0"/>
        <w:adjustRightInd w:val="0"/>
        <w:spacing w:after="0" w:line="240" w:lineRule="auto"/>
        <w:rPr>
          <w:rFonts w:ascii="Arial" w:hAnsi="Arial" w:cs="Arial"/>
          <w:sz w:val="24"/>
          <w:szCs w:val="24"/>
        </w:rPr>
      </w:pPr>
      <w:r w:rsidRPr="00BF6F3E">
        <w:rPr>
          <w:rFonts w:ascii="Arial" w:hAnsi="Arial" w:cs="Arial"/>
          <w:sz w:val="24"/>
          <w:szCs w:val="24"/>
        </w:rPr>
        <w:t xml:space="preserve">The project will be </w:t>
      </w:r>
      <w:r w:rsidR="00B91F64" w:rsidRPr="00BF6F3E">
        <w:rPr>
          <w:rFonts w:ascii="Arial" w:hAnsi="Arial" w:cs="Arial"/>
          <w:sz w:val="24"/>
          <w:szCs w:val="24"/>
        </w:rPr>
        <w:t xml:space="preserve">overseen by </w:t>
      </w:r>
      <w:r w:rsidRPr="00BF6F3E">
        <w:rPr>
          <w:rFonts w:ascii="Arial" w:hAnsi="Arial" w:cs="Arial"/>
          <w:sz w:val="24"/>
          <w:szCs w:val="24"/>
        </w:rPr>
        <w:t>the SEND</w:t>
      </w:r>
      <w:r w:rsidR="00B91F64" w:rsidRPr="00BF6F3E">
        <w:rPr>
          <w:rFonts w:ascii="Arial" w:hAnsi="Arial" w:cs="Arial"/>
          <w:sz w:val="24"/>
          <w:szCs w:val="24"/>
        </w:rPr>
        <w:t xml:space="preserve"> team who will provide regular reports to </w:t>
      </w:r>
      <w:r w:rsidR="00B81A48">
        <w:rPr>
          <w:rFonts w:ascii="Arial" w:hAnsi="Arial" w:cs="Arial"/>
          <w:sz w:val="24"/>
          <w:szCs w:val="24"/>
        </w:rPr>
        <w:t>0-25 St</w:t>
      </w:r>
      <w:r w:rsidR="00B91F64" w:rsidRPr="00BF6F3E">
        <w:rPr>
          <w:rFonts w:ascii="Arial" w:hAnsi="Arial" w:cs="Arial"/>
          <w:sz w:val="24"/>
          <w:szCs w:val="24"/>
        </w:rPr>
        <w:t>rategic Board, which is composed of senior managers</w:t>
      </w:r>
      <w:r w:rsidRPr="00BF6F3E">
        <w:rPr>
          <w:rFonts w:ascii="Arial" w:hAnsi="Arial" w:cs="Arial"/>
          <w:sz w:val="24"/>
          <w:szCs w:val="24"/>
        </w:rPr>
        <w:t xml:space="preserve"> from the council, the CCG and parent representatives.</w:t>
      </w:r>
    </w:p>
    <w:p w:rsidR="00316AC0" w:rsidRDefault="00316AC0" w:rsidP="00B40C35">
      <w:pPr>
        <w:autoSpaceDE w:val="0"/>
        <w:autoSpaceDN w:val="0"/>
        <w:adjustRightInd w:val="0"/>
        <w:spacing w:after="0" w:line="240" w:lineRule="auto"/>
        <w:rPr>
          <w:rFonts w:ascii="Arial" w:hAnsi="Arial" w:cs="Arial"/>
          <w:sz w:val="24"/>
          <w:szCs w:val="24"/>
        </w:rPr>
      </w:pPr>
    </w:p>
    <w:p w:rsidR="00316AC0" w:rsidRPr="001D1EC6" w:rsidRDefault="00316AC0" w:rsidP="00B40C35">
      <w:pPr>
        <w:autoSpaceDE w:val="0"/>
        <w:autoSpaceDN w:val="0"/>
        <w:adjustRightInd w:val="0"/>
        <w:spacing w:after="0" w:line="240" w:lineRule="auto"/>
        <w:rPr>
          <w:rFonts w:ascii="Arial" w:hAnsi="Arial" w:cs="Arial"/>
          <w:sz w:val="24"/>
          <w:szCs w:val="24"/>
          <w:u w:val="single"/>
        </w:rPr>
      </w:pPr>
      <w:r w:rsidRPr="001D1EC6">
        <w:rPr>
          <w:rFonts w:ascii="Arial" w:hAnsi="Arial" w:cs="Arial"/>
          <w:sz w:val="24"/>
          <w:szCs w:val="24"/>
          <w:u w:val="single"/>
        </w:rPr>
        <w:t>Requirements for providers</w:t>
      </w:r>
    </w:p>
    <w:p w:rsidR="00316AC0" w:rsidRPr="001D1EC6" w:rsidRDefault="00144012" w:rsidP="00316AC0">
      <w:pPr>
        <w:pStyle w:val="ListParagraph"/>
        <w:numPr>
          <w:ilvl w:val="0"/>
          <w:numId w:val="8"/>
        </w:numPr>
        <w:autoSpaceDE w:val="0"/>
        <w:autoSpaceDN w:val="0"/>
        <w:adjustRightInd w:val="0"/>
        <w:spacing w:after="0" w:line="240" w:lineRule="auto"/>
        <w:rPr>
          <w:rFonts w:ascii="Arial" w:hAnsi="Arial" w:cs="Arial"/>
          <w:sz w:val="24"/>
          <w:szCs w:val="24"/>
        </w:rPr>
      </w:pPr>
      <w:r w:rsidRPr="001D1EC6">
        <w:rPr>
          <w:rFonts w:ascii="Arial" w:hAnsi="Arial" w:cs="Arial"/>
          <w:sz w:val="24"/>
          <w:szCs w:val="24"/>
        </w:rPr>
        <w:t xml:space="preserve">Evidence of </w:t>
      </w:r>
      <w:r w:rsidR="003D1B68" w:rsidRPr="001D1EC6">
        <w:rPr>
          <w:rFonts w:ascii="Arial" w:hAnsi="Arial" w:cs="Arial"/>
          <w:sz w:val="24"/>
          <w:szCs w:val="24"/>
        </w:rPr>
        <w:t xml:space="preserve">successfully working </w:t>
      </w:r>
      <w:r w:rsidR="007C0924" w:rsidRPr="001D1EC6">
        <w:rPr>
          <w:rFonts w:ascii="Arial" w:hAnsi="Arial" w:cs="Arial"/>
          <w:sz w:val="24"/>
          <w:szCs w:val="24"/>
        </w:rPr>
        <w:t xml:space="preserve">in partnership </w:t>
      </w:r>
      <w:r w:rsidR="003D1B68" w:rsidRPr="001D1EC6">
        <w:rPr>
          <w:rFonts w:ascii="Arial" w:hAnsi="Arial" w:cs="Arial"/>
          <w:sz w:val="24"/>
          <w:szCs w:val="24"/>
        </w:rPr>
        <w:t>with young people, providers and employers.</w:t>
      </w:r>
    </w:p>
    <w:p w:rsidR="003D1B68" w:rsidRPr="001D1EC6" w:rsidRDefault="003D1B68" w:rsidP="00316AC0">
      <w:pPr>
        <w:pStyle w:val="ListParagraph"/>
        <w:numPr>
          <w:ilvl w:val="0"/>
          <w:numId w:val="8"/>
        </w:numPr>
        <w:autoSpaceDE w:val="0"/>
        <w:autoSpaceDN w:val="0"/>
        <w:adjustRightInd w:val="0"/>
        <w:spacing w:after="0" w:line="240" w:lineRule="auto"/>
        <w:rPr>
          <w:rFonts w:ascii="Arial" w:hAnsi="Arial" w:cs="Arial"/>
          <w:sz w:val="24"/>
          <w:szCs w:val="24"/>
        </w:rPr>
      </w:pPr>
      <w:r w:rsidRPr="001D1EC6">
        <w:rPr>
          <w:rFonts w:ascii="Arial" w:hAnsi="Arial" w:cs="Arial"/>
          <w:sz w:val="24"/>
          <w:szCs w:val="24"/>
        </w:rPr>
        <w:t xml:space="preserve">Experience of </w:t>
      </w:r>
      <w:r w:rsidR="007C0924" w:rsidRPr="001D1EC6">
        <w:rPr>
          <w:rFonts w:ascii="Arial" w:hAnsi="Arial" w:cs="Arial"/>
          <w:sz w:val="24"/>
          <w:szCs w:val="24"/>
        </w:rPr>
        <w:t xml:space="preserve">successfully </w:t>
      </w:r>
      <w:r w:rsidR="00144012" w:rsidRPr="001D1EC6">
        <w:rPr>
          <w:rFonts w:ascii="Arial" w:hAnsi="Arial" w:cs="Arial"/>
          <w:sz w:val="24"/>
          <w:szCs w:val="24"/>
        </w:rPr>
        <w:t>setting up local partnersh</w:t>
      </w:r>
      <w:r w:rsidR="007C0924" w:rsidRPr="001D1EC6">
        <w:rPr>
          <w:rFonts w:ascii="Arial" w:hAnsi="Arial" w:cs="Arial"/>
          <w:sz w:val="24"/>
          <w:szCs w:val="24"/>
        </w:rPr>
        <w:t xml:space="preserve">ip employer forums and evidenced </w:t>
      </w:r>
      <w:r w:rsidR="00144012" w:rsidRPr="001D1EC6">
        <w:rPr>
          <w:rFonts w:ascii="Arial" w:hAnsi="Arial" w:cs="Arial"/>
          <w:sz w:val="24"/>
          <w:szCs w:val="24"/>
        </w:rPr>
        <w:t xml:space="preserve">sustainability. </w:t>
      </w:r>
    </w:p>
    <w:p w:rsidR="00144012" w:rsidRDefault="007C0924" w:rsidP="00316AC0">
      <w:pPr>
        <w:pStyle w:val="ListParagraph"/>
        <w:numPr>
          <w:ilvl w:val="0"/>
          <w:numId w:val="8"/>
        </w:numPr>
        <w:autoSpaceDE w:val="0"/>
        <w:autoSpaceDN w:val="0"/>
        <w:adjustRightInd w:val="0"/>
        <w:spacing w:after="0" w:line="240" w:lineRule="auto"/>
        <w:rPr>
          <w:rFonts w:ascii="Arial" w:hAnsi="Arial" w:cs="Arial"/>
          <w:sz w:val="24"/>
          <w:szCs w:val="24"/>
        </w:rPr>
      </w:pPr>
      <w:r w:rsidRPr="001D1EC6">
        <w:rPr>
          <w:rFonts w:ascii="Arial" w:hAnsi="Arial" w:cs="Arial"/>
          <w:sz w:val="24"/>
          <w:szCs w:val="24"/>
        </w:rPr>
        <w:t xml:space="preserve">Experience and </w:t>
      </w:r>
      <w:r w:rsidR="00144012" w:rsidRPr="001D1EC6">
        <w:rPr>
          <w:rFonts w:ascii="Arial" w:hAnsi="Arial" w:cs="Arial"/>
          <w:sz w:val="24"/>
          <w:szCs w:val="24"/>
        </w:rPr>
        <w:t xml:space="preserve">understanding of the training requirement for training job coaches, in line with the guidance for National Occupational Standards for Supported Employment Practitioners. </w:t>
      </w:r>
    </w:p>
    <w:p w:rsidR="00C4623E" w:rsidRPr="001D1EC6" w:rsidRDefault="00C4623E" w:rsidP="00316AC0">
      <w:pPr>
        <w:pStyle w:val="ListParagraph"/>
        <w:numPr>
          <w:ilvl w:val="0"/>
          <w:numId w:val="8"/>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Knowledge of employment rates and statistical employment rates nationally and locally. </w:t>
      </w:r>
    </w:p>
    <w:p w:rsidR="007C0924" w:rsidRPr="001D1EC6" w:rsidRDefault="007C0924" w:rsidP="00316AC0">
      <w:pPr>
        <w:pStyle w:val="ListParagraph"/>
        <w:numPr>
          <w:ilvl w:val="0"/>
          <w:numId w:val="8"/>
        </w:numPr>
        <w:autoSpaceDE w:val="0"/>
        <w:autoSpaceDN w:val="0"/>
        <w:adjustRightInd w:val="0"/>
        <w:spacing w:after="0" w:line="240" w:lineRule="auto"/>
        <w:rPr>
          <w:rFonts w:ascii="Arial" w:hAnsi="Arial" w:cs="Arial"/>
          <w:sz w:val="24"/>
          <w:szCs w:val="24"/>
        </w:rPr>
      </w:pPr>
      <w:r w:rsidRPr="001D1EC6">
        <w:rPr>
          <w:rFonts w:ascii="Arial" w:hAnsi="Arial" w:cs="Arial"/>
          <w:sz w:val="24"/>
          <w:szCs w:val="24"/>
        </w:rPr>
        <w:t xml:space="preserve">Demonstrate understanding of the </w:t>
      </w:r>
      <w:r w:rsidR="001D1EC6" w:rsidRPr="001D1EC6">
        <w:rPr>
          <w:rFonts w:ascii="Arial" w:hAnsi="Arial" w:cs="Arial"/>
          <w:sz w:val="24"/>
          <w:szCs w:val="24"/>
        </w:rPr>
        <w:t xml:space="preserve">employment </w:t>
      </w:r>
      <w:r w:rsidRPr="001D1EC6">
        <w:rPr>
          <w:rFonts w:ascii="Arial" w:hAnsi="Arial" w:cs="Arial"/>
          <w:sz w:val="24"/>
          <w:szCs w:val="24"/>
        </w:rPr>
        <w:t>needs of the cohort and knowledge of the Children and Families Act 2014.</w:t>
      </w:r>
    </w:p>
    <w:p w:rsidR="007C0924" w:rsidRPr="00CD01D7" w:rsidRDefault="00CD01D7" w:rsidP="00CD01D7">
      <w:pPr>
        <w:pStyle w:val="ListParagraph"/>
        <w:numPr>
          <w:ilvl w:val="0"/>
          <w:numId w:val="8"/>
        </w:numPr>
        <w:autoSpaceDE w:val="0"/>
        <w:autoSpaceDN w:val="0"/>
        <w:adjustRightInd w:val="0"/>
        <w:spacing w:after="0" w:line="240" w:lineRule="auto"/>
        <w:rPr>
          <w:rFonts w:ascii="Arial" w:hAnsi="Arial" w:cs="Arial"/>
          <w:sz w:val="24"/>
          <w:szCs w:val="24"/>
        </w:rPr>
      </w:pPr>
      <w:r>
        <w:rPr>
          <w:rFonts w:ascii="Arial" w:hAnsi="Arial" w:cs="Arial"/>
          <w:sz w:val="24"/>
          <w:szCs w:val="24"/>
        </w:rPr>
        <w:t>D</w:t>
      </w:r>
      <w:r w:rsidR="001D1EC6" w:rsidRPr="001D1EC6">
        <w:rPr>
          <w:rFonts w:ascii="Arial" w:hAnsi="Arial" w:cs="Arial"/>
          <w:sz w:val="24"/>
          <w:szCs w:val="24"/>
        </w:rPr>
        <w:t xml:space="preserve">emonstrate a clear knowledge </w:t>
      </w:r>
      <w:r>
        <w:rPr>
          <w:rFonts w:ascii="Arial" w:hAnsi="Arial" w:cs="Arial"/>
          <w:sz w:val="24"/>
          <w:szCs w:val="24"/>
        </w:rPr>
        <w:t xml:space="preserve">of </w:t>
      </w:r>
      <w:r w:rsidR="00511132">
        <w:rPr>
          <w:rFonts w:ascii="Arial" w:hAnsi="Arial" w:cs="Arial"/>
          <w:sz w:val="24"/>
          <w:szCs w:val="24"/>
        </w:rPr>
        <w:t>employer</w:t>
      </w:r>
      <w:r w:rsidRPr="00CD01D7">
        <w:rPr>
          <w:rFonts w:ascii="Arial" w:hAnsi="Arial" w:cs="Arial"/>
          <w:sz w:val="24"/>
          <w:szCs w:val="24"/>
        </w:rPr>
        <w:t xml:space="preserve"> needs within Shropshire </w:t>
      </w:r>
    </w:p>
    <w:p w:rsidR="007C0924" w:rsidRPr="001D1EC6" w:rsidRDefault="00144012" w:rsidP="001D1EC6">
      <w:pPr>
        <w:pStyle w:val="ListParagraph"/>
        <w:numPr>
          <w:ilvl w:val="0"/>
          <w:numId w:val="8"/>
        </w:numPr>
        <w:autoSpaceDE w:val="0"/>
        <w:autoSpaceDN w:val="0"/>
        <w:adjustRightInd w:val="0"/>
        <w:spacing w:after="0" w:line="240" w:lineRule="auto"/>
        <w:rPr>
          <w:rFonts w:ascii="Arial" w:hAnsi="Arial" w:cs="Arial"/>
          <w:sz w:val="24"/>
          <w:szCs w:val="24"/>
        </w:rPr>
      </w:pPr>
      <w:r w:rsidRPr="001D1EC6">
        <w:rPr>
          <w:rFonts w:ascii="Arial" w:hAnsi="Arial" w:cs="Arial"/>
          <w:sz w:val="24"/>
          <w:szCs w:val="24"/>
        </w:rPr>
        <w:t xml:space="preserve">Understanding of post 16 education funding including ‘Access to Work’. </w:t>
      </w:r>
    </w:p>
    <w:p w:rsidR="007C0924" w:rsidRPr="001D1EC6" w:rsidRDefault="007C0924" w:rsidP="007C0924">
      <w:pPr>
        <w:pStyle w:val="ListParagraph"/>
        <w:numPr>
          <w:ilvl w:val="0"/>
          <w:numId w:val="8"/>
        </w:numPr>
        <w:autoSpaceDE w:val="0"/>
        <w:autoSpaceDN w:val="0"/>
        <w:adjustRightInd w:val="0"/>
        <w:spacing w:after="0" w:line="240" w:lineRule="auto"/>
        <w:rPr>
          <w:rFonts w:ascii="Arial" w:hAnsi="Arial" w:cs="Arial"/>
          <w:sz w:val="24"/>
          <w:szCs w:val="24"/>
        </w:rPr>
      </w:pPr>
      <w:r w:rsidRPr="001D1EC6">
        <w:rPr>
          <w:rFonts w:ascii="Arial" w:hAnsi="Arial" w:cs="Arial"/>
          <w:sz w:val="24"/>
          <w:szCs w:val="24"/>
        </w:rPr>
        <w:t>Evidence of prior successful project outcomes relating to employment pr</w:t>
      </w:r>
      <w:r w:rsidR="00511132">
        <w:rPr>
          <w:rFonts w:ascii="Arial" w:hAnsi="Arial" w:cs="Arial"/>
          <w:sz w:val="24"/>
          <w:szCs w:val="24"/>
        </w:rPr>
        <w:t>ojects and partnership impact and influence</w:t>
      </w:r>
      <w:r w:rsidRPr="001D1EC6">
        <w:rPr>
          <w:rFonts w:ascii="Arial" w:hAnsi="Arial" w:cs="Arial"/>
          <w:sz w:val="24"/>
          <w:szCs w:val="24"/>
        </w:rPr>
        <w:t xml:space="preserve">. </w:t>
      </w:r>
    </w:p>
    <w:p w:rsidR="007C0924" w:rsidRPr="001D1EC6" w:rsidRDefault="007C0924" w:rsidP="007C0924">
      <w:pPr>
        <w:pStyle w:val="ListParagraph"/>
        <w:numPr>
          <w:ilvl w:val="0"/>
          <w:numId w:val="8"/>
        </w:numPr>
        <w:autoSpaceDE w:val="0"/>
        <w:autoSpaceDN w:val="0"/>
        <w:adjustRightInd w:val="0"/>
        <w:spacing w:after="0" w:line="240" w:lineRule="auto"/>
        <w:rPr>
          <w:rFonts w:ascii="Arial" w:hAnsi="Arial" w:cs="Arial"/>
          <w:sz w:val="24"/>
          <w:szCs w:val="24"/>
        </w:rPr>
      </w:pPr>
      <w:r w:rsidRPr="001D1EC6">
        <w:rPr>
          <w:rFonts w:ascii="Arial" w:hAnsi="Arial" w:cs="Arial"/>
          <w:sz w:val="24"/>
          <w:szCs w:val="24"/>
        </w:rPr>
        <w:t xml:space="preserve">Good project management and report writing skills. </w:t>
      </w:r>
    </w:p>
    <w:p w:rsidR="006644FD" w:rsidRDefault="006644FD" w:rsidP="006644FD">
      <w:pPr>
        <w:autoSpaceDE w:val="0"/>
        <w:autoSpaceDN w:val="0"/>
        <w:adjustRightInd w:val="0"/>
        <w:spacing w:after="0" w:line="240" w:lineRule="auto"/>
        <w:rPr>
          <w:rFonts w:ascii="Arial" w:hAnsi="Arial" w:cs="Arial"/>
          <w:sz w:val="24"/>
          <w:szCs w:val="24"/>
        </w:rPr>
      </w:pPr>
    </w:p>
    <w:p w:rsidR="007164E5" w:rsidRPr="00BF6F3E" w:rsidRDefault="007164E5" w:rsidP="006644FD">
      <w:pPr>
        <w:autoSpaceDE w:val="0"/>
        <w:autoSpaceDN w:val="0"/>
        <w:adjustRightInd w:val="0"/>
        <w:spacing w:after="0" w:line="240" w:lineRule="auto"/>
        <w:rPr>
          <w:rFonts w:ascii="Arial" w:hAnsi="Arial" w:cs="Arial"/>
          <w:sz w:val="24"/>
          <w:szCs w:val="24"/>
        </w:rPr>
      </w:pPr>
    </w:p>
    <w:p w:rsidR="00045A3B" w:rsidRPr="00045A3B" w:rsidRDefault="00B40C35" w:rsidP="00045A3B">
      <w:pPr>
        <w:pStyle w:val="ListParagraph"/>
        <w:numPr>
          <w:ilvl w:val="0"/>
          <w:numId w:val="6"/>
        </w:numPr>
        <w:autoSpaceDE w:val="0"/>
        <w:autoSpaceDN w:val="0"/>
        <w:adjustRightInd w:val="0"/>
        <w:spacing w:after="0" w:line="240" w:lineRule="auto"/>
        <w:rPr>
          <w:rFonts w:ascii="Arial" w:hAnsi="Arial" w:cs="Arial"/>
          <w:b/>
          <w:bCs/>
          <w:sz w:val="24"/>
          <w:szCs w:val="24"/>
        </w:rPr>
      </w:pPr>
      <w:r w:rsidRPr="003B7E87">
        <w:rPr>
          <w:rFonts w:ascii="Arial" w:hAnsi="Arial" w:cs="Arial"/>
          <w:b/>
          <w:bCs/>
          <w:sz w:val="24"/>
          <w:szCs w:val="24"/>
        </w:rPr>
        <w:t>The invitation to quote process</w:t>
      </w:r>
    </w:p>
    <w:p w:rsidR="00B40C35" w:rsidRPr="00BF6F3E" w:rsidRDefault="00B40C35" w:rsidP="00B40C35">
      <w:pPr>
        <w:autoSpaceDE w:val="0"/>
        <w:autoSpaceDN w:val="0"/>
        <w:adjustRightInd w:val="0"/>
        <w:spacing w:after="0" w:line="240" w:lineRule="auto"/>
        <w:rPr>
          <w:rFonts w:ascii="Arial" w:hAnsi="Arial" w:cs="Arial"/>
          <w:sz w:val="24"/>
          <w:szCs w:val="24"/>
        </w:rPr>
      </w:pPr>
      <w:r w:rsidRPr="00BF6F3E">
        <w:rPr>
          <w:rFonts w:ascii="Arial" w:hAnsi="Arial" w:cs="Arial"/>
          <w:sz w:val="24"/>
          <w:szCs w:val="24"/>
        </w:rPr>
        <w:t xml:space="preserve">The Council does not bind itself to accept the lowest or any quotation. Acceptance of a quote and any subsequent negotiation will result in a one-off purchase </w:t>
      </w:r>
      <w:r w:rsidR="007164E5">
        <w:rPr>
          <w:rFonts w:ascii="Arial" w:hAnsi="Arial" w:cs="Arial"/>
          <w:sz w:val="24"/>
          <w:szCs w:val="24"/>
        </w:rPr>
        <w:t>order (PO). The PO and the agreed</w:t>
      </w:r>
      <w:r w:rsidRPr="00BF6F3E">
        <w:rPr>
          <w:rFonts w:ascii="Arial" w:hAnsi="Arial" w:cs="Arial"/>
          <w:sz w:val="24"/>
          <w:szCs w:val="24"/>
        </w:rPr>
        <w:t xml:space="preserve"> invitation to quote </w:t>
      </w:r>
      <w:r w:rsidR="007164E5">
        <w:rPr>
          <w:rFonts w:ascii="Arial" w:hAnsi="Arial" w:cs="Arial"/>
          <w:sz w:val="24"/>
          <w:szCs w:val="24"/>
        </w:rPr>
        <w:t>will represent the contract between the council and the project provider</w:t>
      </w:r>
      <w:r w:rsidRPr="00BF6F3E">
        <w:rPr>
          <w:rFonts w:ascii="Arial" w:hAnsi="Arial" w:cs="Arial"/>
          <w:sz w:val="24"/>
          <w:szCs w:val="24"/>
        </w:rPr>
        <w:t>.</w:t>
      </w:r>
    </w:p>
    <w:p w:rsidR="00CB1596" w:rsidRDefault="00CB1596" w:rsidP="00B40C35">
      <w:pPr>
        <w:autoSpaceDE w:val="0"/>
        <w:autoSpaceDN w:val="0"/>
        <w:adjustRightInd w:val="0"/>
        <w:spacing w:after="0" w:line="240" w:lineRule="auto"/>
        <w:rPr>
          <w:rFonts w:ascii="Arial" w:hAnsi="Arial" w:cs="Arial"/>
          <w:sz w:val="24"/>
          <w:szCs w:val="24"/>
        </w:rPr>
      </w:pPr>
    </w:p>
    <w:p w:rsidR="00B40C35" w:rsidRPr="00BF6F3E" w:rsidRDefault="00B40C35" w:rsidP="00B40C35">
      <w:pPr>
        <w:autoSpaceDE w:val="0"/>
        <w:autoSpaceDN w:val="0"/>
        <w:adjustRightInd w:val="0"/>
        <w:spacing w:after="0" w:line="240" w:lineRule="auto"/>
        <w:rPr>
          <w:rFonts w:ascii="Arial" w:hAnsi="Arial" w:cs="Arial"/>
          <w:sz w:val="24"/>
          <w:szCs w:val="24"/>
        </w:rPr>
      </w:pPr>
      <w:r w:rsidRPr="00BF6F3E">
        <w:rPr>
          <w:rFonts w:ascii="Arial" w:hAnsi="Arial" w:cs="Arial"/>
          <w:sz w:val="24"/>
          <w:szCs w:val="24"/>
        </w:rPr>
        <w:t xml:space="preserve">Quotes will be evaluated </w:t>
      </w:r>
      <w:r w:rsidR="00CB1596" w:rsidRPr="00BF6F3E">
        <w:rPr>
          <w:rFonts w:ascii="Arial" w:hAnsi="Arial" w:cs="Arial"/>
          <w:sz w:val="24"/>
          <w:szCs w:val="24"/>
        </w:rPr>
        <w:t>based on</w:t>
      </w:r>
      <w:r w:rsidR="00CB1596">
        <w:rPr>
          <w:rFonts w:ascii="Arial" w:hAnsi="Arial" w:cs="Arial"/>
          <w:sz w:val="24"/>
          <w:szCs w:val="24"/>
        </w:rPr>
        <w:t>:</w:t>
      </w:r>
    </w:p>
    <w:p w:rsidR="00B40C35" w:rsidRPr="00BF6F3E" w:rsidRDefault="00B40C35" w:rsidP="00BF6F3E">
      <w:pPr>
        <w:pStyle w:val="ListParagraph"/>
        <w:numPr>
          <w:ilvl w:val="0"/>
          <w:numId w:val="7"/>
        </w:numPr>
        <w:autoSpaceDE w:val="0"/>
        <w:autoSpaceDN w:val="0"/>
        <w:adjustRightInd w:val="0"/>
        <w:spacing w:after="0" w:line="240" w:lineRule="auto"/>
        <w:rPr>
          <w:rFonts w:ascii="Arial" w:hAnsi="Arial" w:cs="Arial"/>
          <w:sz w:val="24"/>
          <w:szCs w:val="24"/>
        </w:rPr>
      </w:pPr>
      <w:r w:rsidRPr="00BF6F3E">
        <w:rPr>
          <w:rFonts w:ascii="Arial" w:hAnsi="Arial" w:cs="Arial"/>
          <w:sz w:val="24"/>
          <w:szCs w:val="24"/>
        </w:rPr>
        <w:t>Potential to achieve outcomes</w:t>
      </w:r>
    </w:p>
    <w:p w:rsidR="00B40C35" w:rsidRPr="00BF6F3E" w:rsidRDefault="00B40C35" w:rsidP="00BF6F3E">
      <w:pPr>
        <w:pStyle w:val="ListParagraph"/>
        <w:numPr>
          <w:ilvl w:val="0"/>
          <w:numId w:val="7"/>
        </w:numPr>
        <w:autoSpaceDE w:val="0"/>
        <w:autoSpaceDN w:val="0"/>
        <w:adjustRightInd w:val="0"/>
        <w:spacing w:after="0" w:line="240" w:lineRule="auto"/>
        <w:rPr>
          <w:rFonts w:ascii="Arial" w:hAnsi="Arial" w:cs="Arial"/>
          <w:sz w:val="24"/>
          <w:szCs w:val="24"/>
        </w:rPr>
      </w:pPr>
      <w:r w:rsidRPr="00BF6F3E">
        <w:rPr>
          <w:rFonts w:ascii="Arial" w:hAnsi="Arial" w:cs="Arial"/>
          <w:sz w:val="24"/>
          <w:szCs w:val="24"/>
        </w:rPr>
        <w:t>Potential to be sustainable beyond duration of project</w:t>
      </w:r>
    </w:p>
    <w:p w:rsidR="00B40C35" w:rsidRPr="00BF6F3E" w:rsidRDefault="00B40C35" w:rsidP="00BF6F3E">
      <w:pPr>
        <w:pStyle w:val="ListParagraph"/>
        <w:numPr>
          <w:ilvl w:val="0"/>
          <w:numId w:val="7"/>
        </w:numPr>
        <w:autoSpaceDE w:val="0"/>
        <w:autoSpaceDN w:val="0"/>
        <w:adjustRightInd w:val="0"/>
        <w:spacing w:after="0" w:line="240" w:lineRule="auto"/>
        <w:rPr>
          <w:rFonts w:ascii="Arial" w:hAnsi="Arial" w:cs="Arial"/>
          <w:sz w:val="24"/>
          <w:szCs w:val="24"/>
        </w:rPr>
      </w:pPr>
      <w:r w:rsidRPr="00BF6F3E">
        <w:rPr>
          <w:rFonts w:ascii="Arial" w:hAnsi="Arial" w:cs="Arial"/>
          <w:sz w:val="24"/>
          <w:szCs w:val="24"/>
        </w:rPr>
        <w:t>Value for money (i.e. best use of resources to achieve outcomes)</w:t>
      </w:r>
    </w:p>
    <w:p w:rsidR="00B91F64" w:rsidRPr="00BF6F3E" w:rsidRDefault="00B91F64" w:rsidP="00B40C35">
      <w:pPr>
        <w:autoSpaceDE w:val="0"/>
        <w:autoSpaceDN w:val="0"/>
        <w:adjustRightInd w:val="0"/>
        <w:spacing w:after="0" w:line="240" w:lineRule="auto"/>
        <w:rPr>
          <w:rFonts w:ascii="Arial" w:hAnsi="Arial" w:cs="Arial"/>
          <w:sz w:val="24"/>
          <w:szCs w:val="24"/>
        </w:rPr>
      </w:pPr>
    </w:p>
    <w:p w:rsidR="00B40C35" w:rsidRDefault="00B40C35" w:rsidP="00B40C35">
      <w:pPr>
        <w:autoSpaceDE w:val="0"/>
        <w:autoSpaceDN w:val="0"/>
        <w:adjustRightInd w:val="0"/>
        <w:spacing w:after="0" w:line="240" w:lineRule="auto"/>
        <w:rPr>
          <w:rFonts w:ascii="Arial" w:hAnsi="Arial" w:cs="Arial"/>
          <w:sz w:val="24"/>
          <w:szCs w:val="24"/>
        </w:rPr>
      </w:pPr>
      <w:r w:rsidRPr="00BF6F3E">
        <w:rPr>
          <w:rFonts w:ascii="Arial" w:hAnsi="Arial" w:cs="Arial"/>
          <w:sz w:val="24"/>
          <w:szCs w:val="24"/>
          <w:u w:val="single"/>
        </w:rPr>
        <w:t>Funding:</w:t>
      </w:r>
      <w:r w:rsidRPr="00BF6F3E">
        <w:rPr>
          <w:rFonts w:ascii="Arial" w:hAnsi="Arial" w:cs="Arial"/>
          <w:sz w:val="24"/>
          <w:szCs w:val="24"/>
        </w:rPr>
        <w:t xml:space="preserve"> </w:t>
      </w:r>
      <w:r w:rsidR="007164E5">
        <w:rPr>
          <w:rFonts w:ascii="Arial" w:hAnsi="Arial" w:cs="Arial"/>
          <w:sz w:val="24"/>
          <w:szCs w:val="24"/>
        </w:rPr>
        <w:t xml:space="preserve">Maximum of </w:t>
      </w:r>
      <w:r w:rsidR="00B91F64" w:rsidRPr="00BF6F3E">
        <w:rPr>
          <w:rFonts w:ascii="Arial" w:hAnsi="Arial" w:cs="Arial"/>
          <w:sz w:val="24"/>
          <w:szCs w:val="24"/>
        </w:rPr>
        <w:t>£</w:t>
      </w:r>
      <w:r w:rsidR="00B91F64" w:rsidRPr="00BF6F3E">
        <w:rPr>
          <w:rFonts w:ascii="Arial" w:eastAsia="Times New Roman" w:hAnsi="Arial" w:cs="Arial"/>
          <w:color w:val="000000"/>
          <w:sz w:val="24"/>
          <w:szCs w:val="24"/>
          <w:lang w:eastAsia="en-GB"/>
        </w:rPr>
        <w:t xml:space="preserve">53,906 </w:t>
      </w:r>
      <w:r w:rsidRPr="00BF6F3E">
        <w:rPr>
          <w:rFonts w:ascii="Arial" w:hAnsi="Arial" w:cs="Arial"/>
          <w:sz w:val="24"/>
          <w:szCs w:val="24"/>
        </w:rPr>
        <w:t>one-off grant</w:t>
      </w:r>
    </w:p>
    <w:p w:rsidR="00F86458" w:rsidRDefault="00F86458" w:rsidP="00B40C35">
      <w:pPr>
        <w:autoSpaceDE w:val="0"/>
        <w:autoSpaceDN w:val="0"/>
        <w:adjustRightInd w:val="0"/>
        <w:spacing w:after="0" w:line="240" w:lineRule="auto"/>
        <w:rPr>
          <w:rFonts w:ascii="Arial" w:hAnsi="Arial" w:cs="Arial"/>
          <w:sz w:val="24"/>
          <w:szCs w:val="24"/>
        </w:rPr>
      </w:pPr>
    </w:p>
    <w:p w:rsidR="00F86458" w:rsidRPr="00CD01D7" w:rsidRDefault="00F86458" w:rsidP="00B40C35">
      <w:pPr>
        <w:autoSpaceDE w:val="0"/>
        <w:autoSpaceDN w:val="0"/>
        <w:adjustRightInd w:val="0"/>
        <w:spacing w:after="0" w:line="240" w:lineRule="auto"/>
        <w:rPr>
          <w:rFonts w:ascii="Arial" w:hAnsi="Arial" w:cs="Arial"/>
          <w:sz w:val="24"/>
          <w:szCs w:val="24"/>
        </w:rPr>
      </w:pPr>
      <w:r w:rsidRPr="00CD01D7">
        <w:rPr>
          <w:rFonts w:ascii="Arial" w:hAnsi="Arial" w:cs="Arial"/>
          <w:sz w:val="24"/>
          <w:szCs w:val="24"/>
        </w:rPr>
        <w:t xml:space="preserve">Payment will be made in arrears, </w:t>
      </w:r>
      <w:r w:rsidR="001D1EC6" w:rsidRPr="00CD01D7">
        <w:rPr>
          <w:rFonts w:ascii="Arial" w:hAnsi="Arial" w:cs="Arial"/>
          <w:sz w:val="24"/>
          <w:szCs w:val="24"/>
        </w:rPr>
        <w:t>in line with and subject to the project</w:t>
      </w:r>
      <w:r w:rsidRPr="00CD01D7">
        <w:rPr>
          <w:rFonts w:ascii="Arial" w:hAnsi="Arial" w:cs="Arial"/>
          <w:sz w:val="24"/>
          <w:szCs w:val="24"/>
        </w:rPr>
        <w:t xml:space="preserve"> milestones </w:t>
      </w:r>
      <w:r w:rsidR="001D1EC6" w:rsidRPr="00CD01D7">
        <w:rPr>
          <w:rFonts w:ascii="Arial" w:hAnsi="Arial" w:cs="Arial"/>
          <w:sz w:val="24"/>
          <w:szCs w:val="24"/>
        </w:rPr>
        <w:t xml:space="preserve">being achieved. </w:t>
      </w:r>
    </w:p>
    <w:p w:rsidR="00B91F64" w:rsidRPr="00BF6F3E" w:rsidRDefault="00B91F64" w:rsidP="00B40C35">
      <w:pPr>
        <w:autoSpaceDE w:val="0"/>
        <w:autoSpaceDN w:val="0"/>
        <w:adjustRightInd w:val="0"/>
        <w:spacing w:after="0" w:line="240" w:lineRule="auto"/>
        <w:rPr>
          <w:rFonts w:ascii="Arial" w:hAnsi="Arial" w:cs="Arial"/>
          <w:sz w:val="24"/>
          <w:szCs w:val="24"/>
        </w:rPr>
      </w:pPr>
    </w:p>
    <w:p w:rsidR="00511132" w:rsidRPr="00511132" w:rsidRDefault="00511132" w:rsidP="00B40C35">
      <w:pPr>
        <w:autoSpaceDE w:val="0"/>
        <w:autoSpaceDN w:val="0"/>
        <w:adjustRightInd w:val="0"/>
        <w:spacing w:after="0" w:line="240" w:lineRule="auto"/>
        <w:rPr>
          <w:rFonts w:ascii="Arial" w:hAnsi="Arial" w:cs="Arial"/>
          <w:sz w:val="24"/>
          <w:szCs w:val="24"/>
          <w:u w:val="single"/>
        </w:rPr>
      </w:pPr>
      <w:r w:rsidRPr="00511132">
        <w:rPr>
          <w:rFonts w:ascii="Arial" w:hAnsi="Arial" w:cs="Arial"/>
          <w:sz w:val="24"/>
          <w:szCs w:val="24"/>
          <w:u w:val="single"/>
        </w:rPr>
        <w:t>Timeline:</w:t>
      </w:r>
    </w:p>
    <w:tbl>
      <w:tblPr>
        <w:tblStyle w:val="TableGrid"/>
        <w:tblW w:w="9351" w:type="dxa"/>
        <w:tblLook w:val="04A0" w:firstRow="1" w:lastRow="0" w:firstColumn="1" w:lastColumn="0" w:noHBand="0" w:noVBand="1"/>
      </w:tblPr>
      <w:tblGrid>
        <w:gridCol w:w="4508"/>
        <w:gridCol w:w="4843"/>
      </w:tblGrid>
      <w:tr w:rsidR="00B91F64" w:rsidRPr="00BF6F3E" w:rsidTr="003B7E87">
        <w:tc>
          <w:tcPr>
            <w:tcW w:w="4508" w:type="dxa"/>
          </w:tcPr>
          <w:p w:rsidR="00B91F64" w:rsidRPr="00BF6F3E" w:rsidRDefault="00BF6F3E" w:rsidP="00B91F64">
            <w:pPr>
              <w:autoSpaceDE w:val="0"/>
              <w:autoSpaceDN w:val="0"/>
              <w:adjustRightInd w:val="0"/>
              <w:rPr>
                <w:rFonts w:ascii="Arial" w:hAnsi="Arial" w:cs="Arial"/>
                <w:sz w:val="24"/>
                <w:szCs w:val="24"/>
              </w:rPr>
            </w:pPr>
            <w:r>
              <w:rPr>
                <w:rFonts w:ascii="Arial" w:hAnsi="Arial" w:cs="Arial"/>
                <w:sz w:val="24"/>
                <w:szCs w:val="24"/>
              </w:rPr>
              <w:t>Deadline for applications</w:t>
            </w:r>
          </w:p>
        </w:tc>
        <w:tc>
          <w:tcPr>
            <w:tcW w:w="4843" w:type="dxa"/>
          </w:tcPr>
          <w:p w:rsidR="00B91F64" w:rsidRPr="00BF6F3E" w:rsidRDefault="001D1EC6" w:rsidP="00B91F64">
            <w:pPr>
              <w:autoSpaceDE w:val="0"/>
              <w:autoSpaceDN w:val="0"/>
              <w:adjustRightInd w:val="0"/>
              <w:rPr>
                <w:rFonts w:ascii="Arial" w:hAnsi="Arial" w:cs="Arial"/>
                <w:sz w:val="24"/>
                <w:szCs w:val="24"/>
              </w:rPr>
            </w:pPr>
            <w:r>
              <w:rPr>
                <w:rFonts w:ascii="Arial" w:hAnsi="Arial" w:cs="Arial"/>
                <w:b/>
                <w:sz w:val="24"/>
                <w:szCs w:val="24"/>
              </w:rPr>
              <w:t>20</w:t>
            </w:r>
            <w:r w:rsidR="00636618" w:rsidRPr="003B7E87">
              <w:rPr>
                <w:rFonts w:ascii="Arial" w:hAnsi="Arial" w:cs="Arial"/>
                <w:b/>
                <w:sz w:val="24"/>
                <w:szCs w:val="24"/>
              </w:rPr>
              <w:t>/</w:t>
            </w:r>
            <w:r w:rsidR="003B7E87">
              <w:rPr>
                <w:rFonts w:ascii="Arial" w:hAnsi="Arial" w:cs="Arial"/>
                <w:b/>
                <w:sz w:val="24"/>
                <w:szCs w:val="24"/>
              </w:rPr>
              <w:t>0</w:t>
            </w:r>
            <w:r w:rsidR="00636618" w:rsidRPr="003B7E87">
              <w:rPr>
                <w:rFonts w:ascii="Arial" w:hAnsi="Arial" w:cs="Arial"/>
                <w:b/>
                <w:sz w:val="24"/>
                <w:szCs w:val="24"/>
              </w:rPr>
              <w:t>7/18</w:t>
            </w:r>
          </w:p>
        </w:tc>
      </w:tr>
      <w:tr w:rsidR="00B91F64" w:rsidRPr="00BF6F3E" w:rsidTr="003B7E87">
        <w:tc>
          <w:tcPr>
            <w:tcW w:w="4508" w:type="dxa"/>
          </w:tcPr>
          <w:p w:rsidR="007164E5" w:rsidRDefault="007164E5" w:rsidP="00B91F64">
            <w:pPr>
              <w:autoSpaceDE w:val="0"/>
              <w:autoSpaceDN w:val="0"/>
              <w:adjustRightInd w:val="0"/>
              <w:rPr>
                <w:rFonts w:ascii="Arial" w:hAnsi="Arial" w:cs="Arial"/>
                <w:sz w:val="24"/>
                <w:szCs w:val="24"/>
              </w:rPr>
            </w:pPr>
            <w:r>
              <w:rPr>
                <w:rFonts w:ascii="Arial" w:hAnsi="Arial" w:cs="Arial"/>
                <w:sz w:val="24"/>
                <w:szCs w:val="24"/>
              </w:rPr>
              <w:t xml:space="preserve">Project award &amp; </w:t>
            </w:r>
          </w:p>
          <w:p w:rsidR="00B91F64" w:rsidRPr="00BF6F3E" w:rsidRDefault="00BF6F3E" w:rsidP="00B91F64">
            <w:pPr>
              <w:autoSpaceDE w:val="0"/>
              <w:autoSpaceDN w:val="0"/>
              <w:adjustRightInd w:val="0"/>
              <w:rPr>
                <w:rFonts w:ascii="Arial" w:hAnsi="Arial" w:cs="Arial"/>
                <w:sz w:val="24"/>
                <w:szCs w:val="24"/>
              </w:rPr>
            </w:pPr>
            <w:r>
              <w:rPr>
                <w:rFonts w:ascii="Arial" w:hAnsi="Arial" w:cs="Arial"/>
                <w:sz w:val="24"/>
                <w:szCs w:val="24"/>
              </w:rPr>
              <w:t>Purchase Order finalised</w:t>
            </w:r>
          </w:p>
        </w:tc>
        <w:tc>
          <w:tcPr>
            <w:tcW w:w="4843" w:type="dxa"/>
          </w:tcPr>
          <w:p w:rsidR="00B91F64" w:rsidRPr="00BF6F3E" w:rsidRDefault="001D1EC6" w:rsidP="00B91F64">
            <w:pPr>
              <w:autoSpaceDE w:val="0"/>
              <w:autoSpaceDN w:val="0"/>
              <w:adjustRightInd w:val="0"/>
              <w:rPr>
                <w:rFonts w:ascii="Arial" w:hAnsi="Arial" w:cs="Arial"/>
                <w:sz w:val="24"/>
                <w:szCs w:val="24"/>
              </w:rPr>
            </w:pPr>
            <w:r>
              <w:rPr>
                <w:rFonts w:ascii="Arial" w:hAnsi="Arial" w:cs="Arial"/>
                <w:sz w:val="24"/>
                <w:szCs w:val="24"/>
              </w:rPr>
              <w:t>17</w:t>
            </w:r>
            <w:r w:rsidR="00BF6F3E" w:rsidRPr="00BF6F3E">
              <w:rPr>
                <w:rFonts w:ascii="Arial" w:hAnsi="Arial" w:cs="Arial"/>
                <w:sz w:val="24"/>
                <w:szCs w:val="24"/>
              </w:rPr>
              <w:t>/</w:t>
            </w:r>
            <w:r w:rsidR="003B7E87">
              <w:rPr>
                <w:rFonts w:ascii="Arial" w:hAnsi="Arial" w:cs="Arial"/>
                <w:sz w:val="24"/>
                <w:szCs w:val="24"/>
              </w:rPr>
              <w:t>0</w:t>
            </w:r>
            <w:r w:rsidR="00BF6F3E" w:rsidRPr="00BF6F3E">
              <w:rPr>
                <w:rFonts w:ascii="Arial" w:hAnsi="Arial" w:cs="Arial"/>
                <w:sz w:val="24"/>
                <w:szCs w:val="24"/>
              </w:rPr>
              <w:t>8/18</w:t>
            </w:r>
          </w:p>
        </w:tc>
      </w:tr>
      <w:tr w:rsidR="00B91F64" w:rsidRPr="00BF6F3E" w:rsidTr="003B7E87">
        <w:tc>
          <w:tcPr>
            <w:tcW w:w="4508" w:type="dxa"/>
          </w:tcPr>
          <w:p w:rsidR="00B91F64" w:rsidRPr="00BF6F3E" w:rsidRDefault="00BF6F3E" w:rsidP="00B91F64">
            <w:pPr>
              <w:autoSpaceDE w:val="0"/>
              <w:autoSpaceDN w:val="0"/>
              <w:adjustRightInd w:val="0"/>
              <w:rPr>
                <w:rFonts w:ascii="Arial" w:hAnsi="Arial" w:cs="Arial"/>
                <w:sz w:val="24"/>
                <w:szCs w:val="24"/>
              </w:rPr>
            </w:pPr>
            <w:r>
              <w:rPr>
                <w:rFonts w:ascii="Arial" w:hAnsi="Arial" w:cs="Arial"/>
                <w:sz w:val="24"/>
                <w:szCs w:val="24"/>
              </w:rPr>
              <w:t>Service starts</w:t>
            </w:r>
          </w:p>
        </w:tc>
        <w:tc>
          <w:tcPr>
            <w:tcW w:w="4843" w:type="dxa"/>
          </w:tcPr>
          <w:p w:rsidR="00B91F64" w:rsidRPr="00BF6F3E" w:rsidRDefault="001D1EC6" w:rsidP="00B91F64">
            <w:pPr>
              <w:autoSpaceDE w:val="0"/>
              <w:autoSpaceDN w:val="0"/>
              <w:adjustRightInd w:val="0"/>
              <w:rPr>
                <w:rFonts w:ascii="Arial" w:hAnsi="Arial" w:cs="Arial"/>
                <w:sz w:val="24"/>
                <w:szCs w:val="24"/>
              </w:rPr>
            </w:pPr>
            <w:r>
              <w:rPr>
                <w:rFonts w:ascii="Arial" w:hAnsi="Arial" w:cs="Arial"/>
                <w:sz w:val="24"/>
                <w:szCs w:val="24"/>
              </w:rPr>
              <w:t>10/</w:t>
            </w:r>
            <w:r w:rsidR="003B7E87">
              <w:rPr>
                <w:rFonts w:ascii="Arial" w:hAnsi="Arial" w:cs="Arial"/>
                <w:sz w:val="24"/>
                <w:szCs w:val="24"/>
              </w:rPr>
              <w:t>0</w:t>
            </w:r>
            <w:r w:rsidR="00BF6F3E" w:rsidRPr="00BF6F3E">
              <w:rPr>
                <w:rFonts w:ascii="Arial" w:hAnsi="Arial" w:cs="Arial"/>
                <w:sz w:val="24"/>
                <w:szCs w:val="24"/>
              </w:rPr>
              <w:t>9/18</w:t>
            </w:r>
          </w:p>
        </w:tc>
      </w:tr>
      <w:tr w:rsidR="00B91F64" w:rsidRPr="00BF6F3E" w:rsidTr="003B7E87">
        <w:tc>
          <w:tcPr>
            <w:tcW w:w="4508" w:type="dxa"/>
          </w:tcPr>
          <w:p w:rsidR="00B91F64" w:rsidRPr="00BF6F3E" w:rsidRDefault="00BF6F3E" w:rsidP="00B91F64">
            <w:pPr>
              <w:autoSpaceDE w:val="0"/>
              <w:autoSpaceDN w:val="0"/>
              <w:adjustRightInd w:val="0"/>
              <w:rPr>
                <w:rFonts w:ascii="Arial" w:hAnsi="Arial" w:cs="Arial"/>
                <w:sz w:val="24"/>
                <w:szCs w:val="24"/>
              </w:rPr>
            </w:pPr>
            <w:r>
              <w:rPr>
                <w:rFonts w:ascii="Arial" w:hAnsi="Arial" w:cs="Arial"/>
                <w:sz w:val="24"/>
                <w:szCs w:val="24"/>
              </w:rPr>
              <w:t>Service ends</w:t>
            </w:r>
          </w:p>
        </w:tc>
        <w:tc>
          <w:tcPr>
            <w:tcW w:w="4843" w:type="dxa"/>
          </w:tcPr>
          <w:p w:rsidR="00B91F64" w:rsidRPr="00BF6F3E" w:rsidRDefault="00B91F64" w:rsidP="00B91F64">
            <w:pPr>
              <w:autoSpaceDE w:val="0"/>
              <w:autoSpaceDN w:val="0"/>
              <w:adjustRightInd w:val="0"/>
              <w:rPr>
                <w:rFonts w:ascii="Arial" w:hAnsi="Arial" w:cs="Arial"/>
                <w:sz w:val="24"/>
                <w:szCs w:val="24"/>
              </w:rPr>
            </w:pPr>
            <w:r w:rsidRPr="00BF6F3E">
              <w:rPr>
                <w:rFonts w:ascii="Arial" w:hAnsi="Arial" w:cs="Arial"/>
                <w:sz w:val="24"/>
                <w:szCs w:val="24"/>
              </w:rPr>
              <w:t>Subject to details of successful quote</w:t>
            </w:r>
            <w:r w:rsidR="001D1EC6">
              <w:rPr>
                <w:rFonts w:ascii="Arial" w:hAnsi="Arial" w:cs="Arial"/>
                <w:sz w:val="24"/>
                <w:szCs w:val="24"/>
              </w:rPr>
              <w:t xml:space="preserve"> </w:t>
            </w:r>
          </w:p>
        </w:tc>
      </w:tr>
    </w:tbl>
    <w:p w:rsidR="006644FD" w:rsidRDefault="006644FD" w:rsidP="00B40C35">
      <w:pPr>
        <w:autoSpaceDE w:val="0"/>
        <w:autoSpaceDN w:val="0"/>
        <w:adjustRightInd w:val="0"/>
        <w:spacing w:after="0" w:line="240" w:lineRule="auto"/>
        <w:rPr>
          <w:rFonts w:ascii="Arial" w:hAnsi="Arial" w:cs="Arial"/>
          <w:b/>
          <w:bCs/>
          <w:sz w:val="24"/>
          <w:szCs w:val="24"/>
        </w:rPr>
      </w:pPr>
    </w:p>
    <w:p w:rsidR="00806017" w:rsidRDefault="00806017" w:rsidP="00B40C35">
      <w:pPr>
        <w:autoSpaceDE w:val="0"/>
        <w:autoSpaceDN w:val="0"/>
        <w:adjustRightInd w:val="0"/>
        <w:spacing w:after="0" w:line="240" w:lineRule="auto"/>
        <w:rPr>
          <w:rFonts w:ascii="Arial" w:hAnsi="Arial" w:cs="Arial"/>
          <w:b/>
          <w:bCs/>
          <w:sz w:val="24"/>
          <w:szCs w:val="24"/>
        </w:rPr>
      </w:pPr>
    </w:p>
    <w:p w:rsidR="00B40C35" w:rsidRPr="00BF6F3E" w:rsidRDefault="00B40C35" w:rsidP="00B40C35">
      <w:pPr>
        <w:autoSpaceDE w:val="0"/>
        <w:autoSpaceDN w:val="0"/>
        <w:adjustRightInd w:val="0"/>
        <w:spacing w:after="0" w:line="240" w:lineRule="auto"/>
        <w:rPr>
          <w:rFonts w:ascii="Arial" w:hAnsi="Arial" w:cs="Arial"/>
          <w:b/>
          <w:bCs/>
          <w:sz w:val="24"/>
          <w:szCs w:val="24"/>
        </w:rPr>
      </w:pPr>
      <w:r w:rsidRPr="00BF6F3E">
        <w:rPr>
          <w:rFonts w:ascii="Arial" w:hAnsi="Arial" w:cs="Arial"/>
          <w:b/>
          <w:bCs/>
          <w:sz w:val="24"/>
          <w:szCs w:val="24"/>
        </w:rPr>
        <w:t>5 Next step</w:t>
      </w:r>
      <w:r w:rsidR="00CB1596">
        <w:rPr>
          <w:rFonts w:ascii="Arial" w:hAnsi="Arial" w:cs="Arial"/>
          <w:b/>
          <w:bCs/>
          <w:sz w:val="24"/>
          <w:szCs w:val="24"/>
        </w:rPr>
        <w:t>s</w:t>
      </w:r>
    </w:p>
    <w:p w:rsidR="003B7E87" w:rsidRPr="000C41F9" w:rsidRDefault="00B40C35" w:rsidP="003B7E87">
      <w:pPr>
        <w:autoSpaceDE w:val="0"/>
        <w:autoSpaceDN w:val="0"/>
        <w:adjustRightInd w:val="0"/>
        <w:spacing w:after="0" w:line="240" w:lineRule="auto"/>
        <w:rPr>
          <w:rFonts w:ascii="Arial" w:hAnsi="Arial" w:cs="Arial"/>
          <w:sz w:val="24"/>
          <w:szCs w:val="24"/>
        </w:rPr>
      </w:pPr>
      <w:r w:rsidRPr="00BF6F3E">
        <w:rPr>
          <w:rFonts w:ascii="Arial" w:hAnsi="Arial" w:cs="Arial"/>
          <w:sz w:val="24"/>
          <w:szCs w:val="24"/>
        </w:rPr>
        <w:t>If you wish your organisation to be considered, please complete the following proposal form</w:t>
      </w:r>
      <w:r w:rsidR="00CB1596">
        <w:rPr>
          <w:rFonts w:ascii="Arial" w:hAnsi="Arial" w:cs="Arial"/>
          <w:sz w:val="24"/>
          <w:szCs w:val="24"/>
        </w:rPr>
        <w:t xml:space="preserve">, </w:t>
      </w:r>
      <w:r w:rsidR="00CB1596" w:rsidRPr="00CB2466">
        <w:rPr>
          <w:rFonts w:ascii="Arial" w:hAnsi="Arial" w:cs="Arial"/>
          <w:sz w:val="24"/>
          <w:szCs w:val="24"/>
          <w:u w:val="single"/>
        </w:rPr>
        <w:t>clearly quoting</w:t>
      </w:r>
      <w:r w:rsidR="00CB1596">
        <w:rPr>
          <w:rFonts w:ascii="Arial" w:hAnsi="Arial" w:cs="Arial"/>
          <w:sz w:val="24"/>
          <w:szCs w:val="24"/>
        </w:rPr>
        <w:t xml:space="preserve"> </w:t>
      </w:r>
      <w:r w:rsidR="000C41F9" w:rsidRPr="00CB2466">
        <w:rPr>
          <w:rFonts w:ascii="Arial" w:hAnsi="Arial" w:cs="Arial"/>
          <w:bCs/>
          <w:color w:val="002060"/>
          <w:sz w:val="24"/>
          <w:szCs w:val="24"/>
          <w:u w:val="single"/>
        </w:rPr>
        <w:t>‘</w:t>
      </w:r>
      <w:r w:rsidR="000C41F9" w:rsidRPr="00CB2466">
        <w:rPr>
          <w:rFonts w:ascii="Arial" w:hAnsi="Arial" w:cs="Arial"/>
          <w:bCs/>
          <w:i/>
          <w:color w:val="002060"/>
          <w:sz w:val="24"/>
          <w:szCs w:val="24"/>
        </w:rPr>
        <w:t>Preparation for employment project</w:t>
      </w:r>
      <w:r w:rsidR="00CB1596" w:rsidRPr="00CB2466">
        <w:rPr>
          <w:rFonts w:ascii="Arial" w:hAnsi="Arial" w:cs="Arial"/>
          <w:bCs/>
          <w:i/>
          <w:color w:val="002060"/>
          <w:sz w:val="24"/>
          <w:szCs w:val="24"/>
        </w:rPr>
        <w:t xml:space="preserve"> 2018 </w:t>
      </w:r>
      <w:r w:rsidR="00CB1596" w:rsidRPr="00CB2466">
        <w:rPr>
          <w:rFonts w:ascii="Arial" w:hAnsi="Arial" w:cs="Arial"/>
          <w:i/>
          <w:color w:val="002060"/>
          <w:sz w:val="24"/>
          <w:szCs w:val="24"/>
        </w:rPr>
        <w:t>GR1000360</w:t>
      </w:r>
      <w:r w:rsidR="000C41F9" w:rsidRPr="00CB2466">
        <w:rPr>
          <w:rFonts w:ascii="Arial" w:hAnsi="Arial" w:cs="Arial"/>
          <w:i/>
          <w:color w:val="002060"/>
          <w:sz w:val="24"/>
          <w:szCs w:val="24"/>
        </w:rPr>
        <w:t>’</w:t>
      </w:r>
      <w:r w:rsidR="00CB1596" w:rsidRPr="00CB2466">
        <w:rPr>
          <w:rFonts w:ascii="Arial" w:hAnsi="Arial" w:cs="Arial"/>
          <w:bCs/>
          <w:i/>
          <w:color w:val="002060"/>
          <w:sz w:val="24"/>
          <w:szCs w:val="24"/>
        </w:rPr>
        <w:t>, followed by your organisations name</w:t>
      </w:r>
      <w:r w:rsidR="00CB1596" w:rsidRPr="00CB2466">
        <w:rPr>
          <w:rFonts w:ascii="Arial" w:hAnsi="Arial" w:cs="Arial"/>
          <w:b/>
          <w:bCs/>
          <w:color w:val="002060"/>
          <w:sz w:val="23"/>
          <w:szCs w:val="23"/>
        </w:rPr>
        <w:t xml:space="preserve"> </w:t>
      </w:r>
      <w:r w:rsidR="00CB1596" w:rsidRPr="00CB1596">
        <w:rPr>
          <w:rFonts w:ascii="Arial" w:hAnsi="Arial" w:cs="Arial"/>
          <w:sz w:val="24"/>
          <w:szCs w:val="24"/>
        </w:rPr>
        <w:t>in the email</w:t>
      </w:r>
      <w:r w:rsidR="00CB1596">
        <w:rPr>
          <w:rFonts w:ascii="Arial" w:hAnsi="Arial" w:cs="Arial"/>
          <w:sz w:val="24"/>
          <w:szCs w:val="24"/>
        </w:rPr>
        <w:t xml:space="preserve"> subject line</w:t>
      </w:r>
      <w:r w:rsidR="000C41F9">
        <w:rPr>
          <w:rFonts w:ascii="Arial" w:hAnsi="Arial" w:cs="Arial"/>
          <w:sz w:val="24"/>
          <w:szCs w:val="24"/>
        </w:rPr>
        <w:t>. Please</w:t>
      </w:r>
      <w:r w:rsidR="00CB1596">
        <w:rPr>
          <w:rFonts w:ascii="Arial" w:hAnsi="Arial" w:cs="Arial"/>
          <w:sz w:val="24"/>
          <w:szCs w:val="24"/>
        </w:rPr>
        <w:t xml:space="preserve"> </w:t>
      </w:r>
      <w:r w:rsidR="000C41F9">
        <w:rPr>
          <w:rFonts w:ascii="Arial" w:hAnsi="Arial" w:cs="Arial"/>
          <w:sz w:val="24"/>
          <w:szCs w:val="24"/>
        </w:rPr>
        <w:t>send</w:t>
      </w:r>
      <w:r w:rsidRPr="00BF6F3E">
        <w:rPr>
          <w:rFonts w:ascii="Arial" w:hAnsi="Arial" w:cs="Arial"/>
          <w:sz w:val="24"/>
          <w:szCs w:val="24"/>
        </w:rPr>
        <w:t xml:space="preserve"> to, Sarah Sweeney, Senior Transiti</w:t>
      </w:r>
      <w:r w:rsidR="003B7E87">
        <w:rPr>
          <w:rFonts w:ascii="Arial" w:hAnsi="Arial" w:cs="Arial"/>
          <w:sz w:val="24"/>
          <w:szCs w:val="24"/>
        </w:rPr>
        <w:t>on Officer (SEN Team) via email</w:t>
      </w:r>
      <w:r w:rsidRPr="00BF6F3E">
        <w:rPr>
          <w:rFonts w:ascii="Arial" w:hAnsi="Arial" w:cs="Arial"/>
          <w:sz w:val="24"/>
          <w:szCs w:val="24"/>
        </w:rPr>
        <w:t xml:space="preserve"> </w:t>
      </w:r>
      <w:hyperlink r:id="rId12" w:history="1">
        <w:r w:rsidR="000C41F9" w:rsidRPr="00AA5F05">
          <w:rPr>
            <w:rStyle w:val="Hyperlink"/>
            <w:rFonts w:ascii="Arial" w:hAnsi="Arial" w:cs="Arial"/>
            <w:sz w:val="24"/>
            <w:szCs w:val="24"/>
          </w:rPr>
          <w:t>sarah.sweeney@shropshire.gov.uk</w:t>
        </w:r>
      </w:hyperlink>
      <w:r w:rsidR="000C41F9">
        <w:rPr>
          <w:rFonts w:ascii="Arial" w:hAnsi="Arial" w:cs="Arial"/>
          <w:sz w:val="24"/>
          <w:szCs w:val="24"/>
        </w:rPr>
        <w:t xml:space="preserve"> </w:t>
      </w:r>
      <w:r w:rsidRPr="00BF6F3E">
        <w:rPr>
          <w:rFonts w:ascii="Arial" w:hAnsi="Arial" w:cs="Arial"/>
          <w:sz w:val="24"/>
          <w:szCs w:val="24"/>
        </w:rPr>
        <w:t xml:space="preserve">by </w:t>
      </w:r>
      <w:r w:rsidR="00422603">
        <w:rPr>
          <w:rFonts w:ascii="Arial" w:hAnsi="Arial" w:cs="Arial"/>
          <w:b/>
          <w:sz w:val="24"/>
          <w:szCs w:val="24"/>
          <w:u w:val="single"/>
        </w:rPr>
        <w:t xml:space="preserve">20 </w:t>
      </w:r>
      <w:r w:rsidR="003B7E87" w:rsidRPr="003B7E87">
        <w:rPr>
          <w:rFonts w:ascii="Arial" w:hAnsi="Arial" w:cs="Arial"/>
          <w:b/>
          <w:bCs/>
          <w:color w:val="000000"/>
          <w:sz w:val="24"/>
          <w:szCs w:val="24"/>
          <w:u w:val="single"/>
        </w:rPr>
        <w:t xml:space="preserve"> July 2018</w:t>
      </w:r>
    </w:p>
    <w:p w:rsidR="00BF6F3E" w:rsidRDefault="00BF6F3E" w:rsidP="00B40C35">
      <w:pPr>
        <w:pStyle w:val="Default"/>
        <w:spacing w:line="259" w:lineRule="auto"/>
      </w:pPr>
    </w:p>
    <w:tbl>
      <w:tblPr>
        <w:tblStyle w:val="TableGrid"/>
        <w:tblW w:w="10201" w:type="dxa"/>
        <w:jc w:val="center"/>
        <w:tblLayout w:type="fixed"/>
        <w:tblLook w:val="04A0" w:firstRow="1" w:lastRow="0" w:firstColumn="1" w:lastColumn="0" w:noHBand="0" w:noVBand="1"/>
      </w:tblPr>
      <w:tblGrid>
        <w:gridCol w:w="5524"/>
        <w:gridCol w:w="1417"/>
        <w:gridCol w:w="3260"/>
      </w:tblGrid>
      <w:tr w:rsidR="00F86458" w:rsidTr="00CD01D7">
        <w:trPr>
          <w:trHeight w:val="645"/>
          <w:jc w:val="center"/>
        </w:trPr>
        <w:tc>
          <w:tcPr>
            <w:tcW w:w="10201" w:type="dxa"/>
            <w:gridSpan w:val="3"/>
            <w:shd w:val="clear" w:color="auto" w:fill="9CC2E5" w:themeFill="accent1" w:themeFillTint="99"/>
            <w:vAlign w:val="center"/>
          </w:tcPr>
          <w:p w:rsidR="00F86458" w:rsidRPr="00F86458" w:rsidRDefault="00F86458" w:rsidP="00F86458">
            <w:pPr>
              <w:pStyle w:val="Default"/>
              <w:spacing w:line="259" w:lineRule="auto"/>
              <w:rPr>
                <w:b/>
                <w:color w:val="auto"/>
              </w:rPr>
            </w:pPr>
            <w:r w:rsidRPr="0060327D">
              <w:rPr>
                <w:b/>
                <w:color w:val="auto"/>
              </w:rPr>
              <w:t>Application details</w:t>
            </w:r>
            <w:r>
              <w:rPr>
                <w:b/>
                <w:color w:val="auto"/>
              </w:rPr>
              <w:t xml:space="preserve"> </w:t>
            </w:r>
            <w:r>
              <w:rPr>
                <w:i/>
                <w:iCs/>
                <w:sz w:val="20"/>
                <w:szCs w:val="20"/>
              </w:rPr>
              <w:t>(max 200 - 300 words unless stated otherwise):</w:t>
            </w:r>
            <w:r>
              <w:rPr>
                <w:b/>
                <w:bCs/>
                <w:sz w:val="23"/>
                <w:szCs w:val="23"/>
              </w:rPr>
              <w:t xml:space="preserve"> </w:t>
            </w:r>
          </w:p>
          <w:p w:rsidR="00F86458" w:rsidRDefault="00F86458" w:rsidP="003F1562">
            <w:pPr>
              <w:pStyle w:val="Default"/>
              <w:spacing w:line="259" w:lineRule="auto"/>
              <w:jc w:val="center"/>
              <w:rPr>
                <w:color w:val="auto"/>
              </w:rPr>
            </w:pPr>
          </w:p>
        </w:tc>
      </w:tr>
      <w:tr w:rsidR="00F86458" w:rsidTr="00B274DC">
        <w:trPr>
          <w:trHeight w:val="606"/>
          <w:jc w:val="center"/>
        </w:trPr>
        <w:tc>
          <w:tcPr>
            <w:tcW w:w="10201" w:type="dxa"/>
            <w:gridSpan w:val="3"/>
          </w:tcPr>
          <w:p w:rsidR="00F86458" w:rsidRDefault="00F86458" w:rsidP="00B40C35">
            <w:pPr>
              <w:pStyle w:val="Default"/>
              <w:spacing w:line="259" w:lineRule="auto"/>
              <w:rPr>
                <w:color w:val="auto"/>
              </w:rPr>
            </w:pPr>
            <w:r>
              <w:rPr>
                <w:color w:val="auto"/>
              </w:rPr>
              <w:t>Name, type of organisation</w:t>
            </w:r>
          </w:p>
          <w:p w:rsidR="00F86458" w:rsidRDefault="00F86458" w:rsidP="00B40C35">
            <w:pPr>
              <w:pStyle w:val="Default"/>
              <w:spacing w:line="259" w:lineRule="auto"/>
              <w:rPr>
                <w:color w:val="auto"/>
              </w:rPr>
            </w:pPr>
          </w:p>
          <w:p w:rsidR="00F86458" w:rsidRDefault="00F86458" w:rsidP="00B40C35">
            <w:pPr>
              <w:pStyle w:val="Default"/>
              <w:spacing w:line="259" w:lineRule="auto"/>
              <w:rPr>
                <w:color w:val="auto"/>
              </w:rPr>
            </w:pPr>
          </w:p>
        </w:tc>
      </w:tr>
      <w:tr w:rsidR="00F86458" w:rsidTr="00B274DC">
        <w:trPr>
          <w:trHeight w:val="606"/>
          <w:jc w:val="center"/>
        </w:trPr>
        <w:tc>
          <w:tcPr>
            <w:tcW w:w="10201" w:type="dxa"/>
            <w:gridSpan w:val="3"/>
          </w:tcPr>
          <w:p w:rsidR="00F86458" w:rsidRDefault="00F86458" w:rsidP="00B40C35">
            <w:pPr>
              <w:pStyle w:val="Default"/>
              <w:spacing w:line="259" w:lineRule="auto"/>
              <w:rPr>
                <w:color w:val="auto"/>
              </w:rPr>
            </w:pPr>
            <w:r>
              <w:rPr>
                <w:color w:val="auto"/>
              </w:rPr>
              <w:t>Address</w:t>
            </w:r>
          </w:p>
          <w:p w:rsidR="00F86458" w:rsidRDefault="00F86458" w:rsidP="00B40C35">
            <w:pPr>
              <w:pStyle w:val="Default"/>
              <w:spacing w:line="259" w:lineRule="auto"/>
              <w:rPr>
                <w:color w:val="auto"/>
              </w:rPr>
            </w:pPr>
          </w:p>
          <w:p w:rsidR="00F86458" w:rsidRDefault="00F86458" w:rsidP="00B40C35">
            <w:pPr>
              <w:pStyle w:val="Default"/>
              <w:spacing w:line="259" w:lineRule="auto"/>
              <w:rPr>
                <w:color w:val="auto"/>
              </w:rPr>
            </w:pPr>
            <w:r>
              <w:rPr>
                <w:color w:val="auto"/>
              </w:rPr>
              <w:t xml:space="preserve">Website: </w:t>
            </w:r>
          </w:p>
          <w:p w:rsidR="00F86458" w:rsidRDefault="00F86458" w:rsidP="00B40C35">
            <w:pPr>
              <w:pStyle w:val="Default"/>
              <w:spacing w:line="259" w:lineRule="auto"/>
              <w:rPr>
                <w:color w:val="auto"/>
              </w:rPr>
            </w:pPr>
          </w:p>
        </w:tc>
      </w:tr>
      <w:tr w:rsidR="00F86458" w:rsidTr="00B274DC">
        <w:trPr>
          <w:trHeight w:val="859"/>
          <w:jc w:val="center"/>
        </w:trPr>
        <w:tc>
          <w:tcPr>
            <w:tcW w:w="10201" w:type="dxa"/>
            <w:gridSpan w:val="3"/>
          </w:tcPr>
          <w:p w:rsidR="00F86458" w:rsidRPr="001D1EC6" w:rsidRDefault="00F86458" w:rsidP="00B40C35">
            <w:pPr>
              <w:pStyle w:val="Default"/>
              <w:spacing w:line="259" w:lineRule="auto"/>
              <w:rPr>
                <w:color w:val="auto"/>
              </w:rPr>
            </w:pPr>
            <w:r>
              <w:rPr>
                <w:color w:val="auto"/>
              </w:rPr>
              <w:t>Nam</w:t>
            </w:r>
            <w:r w:rsidR="001D1EC6">
              <w:rPr>
                <w:color w:val="auto"/>
              </w:rPr>
              <w:t xml:space="preserve">e and details of contact </w:t>
            </w:r>
            <w:r w:rsidR="001D1EC6" w:rsidRPr="00CD01D7">
              <w:rPr>
                <w:color w:val="auto"/>
              </w:rPr>
              <w:t>person (</w:t>
            </w:r>
            <w:r w:rsidRPr="00CD01D7">
              <w:rPr>
                <w:color w:val="auto"/>
              </w:rPr>
              <w:t>Including email and telephone number</w:t>
            </w:r>
            <w:r w:rsidR="001D1EC6" w:rsidRPr="00CD01D7">
              <w:rPr>
                <w:color w:val="auto"/>
              </w:rPr>
              <w:t>)</w:t>
            </w:r>
          </w:p>
          <w:p w:rsidR="00F86458" w:rsidRDefault="00F86458" w:rsidP="00B40C35">
            <w:pPr>
              <w:pStyle w:val="Default"/>
              <w:spacing w:line="259" w:lineRule="auto"/>
              <w:rPr>
                <w:color w:val="C00000"/>
              </w:rPr>
            </w:pPr>
          </w:p>
          <w:p w:rsidR="00F86458" w:rsidRDefault="00F86458" w:rsidP="00B40C35">
            <w:pPr>
              <w:pStyle w:val="Default"/>
              <w:spacing w:line="259" w:lineRule="auto"/>
              <w:rPr>
                <w:color w:val="auto"/>
              </w:rPr>
            </w:pPr>
          </w:p>
        </w:tc>
      </w:tr>
      <w:tr w:rsidR="001D1EC6" w:rsidTr="001D1EC6">
        <w:trPr>
          <w:jc w:val="center"/>
        </w:trPr>
        <w:tc>
          <w:tcPr>
            <w:tcW w:w="5524" w:type="dxa"/>
            <w:vMerge w:val="restart"/>
            <w:shd w:val="clear" w:color="auto" w:fill="9CC2E5" w:themeFill="accent1" w:themeFillTint="99"/>
            <w:vAlign w:val="center"/>
          </w:tcPr>
          <w:p w:rsidR="001D1EC6" w:rsidRPr="001D1EC6" w:rsidRDefault="001D1EC6" w:rsidP="001D1EC6">
            <w:pPr>
              <w:pStyle w:val="Default"/>
              <w:jc w:val="center"/>
              <w:rPr>
                <w:b/>
                <w:sz w:val="22"/>
                <w:szCs w:val="22"/>
              </w:rPr>
            </w:pPr>
            <w:r w:rsidRPr="001D1EC6">
              <w:rPr>
                <w:b/>
                <w:szCs w:val="22"/>
              </w:rPr>
              <w:t>Invitation to quote project application details</w:t>
            </w:r>
          </w:p>
        </w:tc>
        <w:tc>
          <w:tcPr>
            <w:tcW w:w="4677" w:type="dxa"/>
            <w:gridSpan w:val="2"/>
            <w:shd w:val="clear" w:color="auto" w:fill="9CC2E5" w:themeFill="accent1" w:themeFillTint="99"/>
          </w:tcPr>
          <w:p w:rsidR="001D1EC6" w:rsidRDefault="001D1EC6" w:rsidP="001D1EC6">
            <w:pPr>
              <w:pStyle w:val="Default"/>
              <w:shd w:val="clear" w:color="auto" w:fill="9CC2E5" w:themeFill="accent1" w:themeFillTint="99"/>
              <w:jc w:val="center"/>
              <w:rPr>
                <w:sz w:val="23"/>
                <w:szCs w:val="23"/>
              </w:rPr>
            </w:pPr>
            <w:r>
              <w:rPr>
                <w:b/>
                <w:bCs/>
                <w:sz w:val="23"/>
                <w:szCs w:val="23"/>
              </w:rPr>
              <w:t>Commissioner evaluation</w:t>
            </w:r>
          </w:p>
          <w:p w:rsidR="001D1EC6" w:rsidRDefault="001D1EC6" w:rsidP="00B40C35">
            <w:pPr>
              <w:pStyle w:val="Default"/>
              <w:spacing w:line="259" w:lineRule="auto"/>
              <w:rPr>
                <w:color w:val="auto"/>
              </w:rPr>
            </w:pPr>
          </w:p>
        </w:tc>
      </w:tr>
      <w:tr w:rsidR="001D1EC6" w:rsidTr="001D1EC6">
        <w:trPr>
          <w:jc w:val="center"/>
        </w:trPr>
        <w:tc>
          <w:tcPr>
            <w:tcW w:w="5524" w:type="dxa"/>
            <w:vMerge/>
            <w:shd w:val="clear" w:color="auto" w:fill="9CC2E5" w:themeFill="accent1" w:themeFillTint="99"/>
          </w:tcPr>
          <w:p w:rsidR="001D1EC6" w:rsidRDefault="001D1EC6" w:rsidP="00F86458">
            <w:pPr>
              <w:pStyle w:val="Default"/>
              <w:rPr>
                <w:sz w:val="22"/>
                <w:szCs w:val="22"/>
              </w:rPr>
            </w:pPr>
          </w:p>
        </w:tc>
        <w:tc>
          <w:tcPr>
            <w:tcW w:w="1417" w:type="dxa"/>
            <w:shd w:val="clear" w:color="auto" w:fill="DEEAF6" w:themeFill="accent1" w:themeFillTint="33"/>
          </w:tcPr>
          <w:p w:rsidR="001D1EC6" w:rsidRDefault="001D1EC6" w:rsidP="00F86458">
            <w:pPr>
              <w:pStyle w:val="Default"/>
              <w:rPr>
                <w:sz w:val="23"/>
                <w:szCs w:val="23"/>
              </w:rPr>
            </w:pPr>
            <w:r>
              <w:rPr>
                <w:b/>
                <w:bCs/>
                <w:sz w:val="23"/>
                <w:szCs w:val="23"/>
              </w:rPr>
              <w:t xml:space="preserve">Need met? </w:t>
            </w:r>
          </w:p>
          <w:p w:rsidR="001D1EC6" w:rsidRDefault="001D1EC6" w:rsidP="00F86458">
            <w:pPr>
              <w:pStyle w:val="Default"/>
              <w:rPr>
                <w:sz w:val="20"/>
                <w:szCs w:val="20"/>
              </w:rPr>
            </w:pPr>
            <w:r w:rsidRPr="00806017">
              <w:rPr>
                <w:sz w:val="18"/>
                <w:szCs w:val="20"/>
              </w:rPr>
              <w:t xml:space="preserve">Y/N/Partial </w:t>
            </w:r>
          </w:p>
        </w:tc>
        <w:tc>
          <w:tcPr>
            <w:tcW w:w="3260" w:type="dxa"/>
            <w:shd w:val="clear" w:color="auto" w:fill="DEEAF6" w:themeFill="accent1" w:themeFillTint="33"/>
          </w:tcPr>
          <w:p w:rsidR="001D1EC6" w:rsidRDefault="001D1EC6" w:rsidP="00F86458">
            <w:pPr>
              <w:pStyle w:val="Default"/>
              <w:rPr>
                <w:sz w:val="23"/>
                <w:szCs w:val="23"/>
              </w:rPr>
            </w:pPr>
            <w:r>
              <w:rPr>
                <w:b/>
                <w:bCs/>
                <w:sz w:val="23"/>
                <w:szCs w:val="23"/>
              </w:rPr>
              <w:t xml:space="preserve">Our comments &amp; </w:t>
            </w:r>
          </w:p>
          <w:p w:rsidR="001D1EC6" w:rsidRDefault="001D1EC6" w:rsidP="00F86458">
            <w:pPr>
              <w:pStyle w:val="Default"/>
              <w:rPr>
                <w:sz w:val="23"/>
                <w:szCs w:val="23"/>
              </w:rPr>
            </w:pPr>
            <w:r>
              <w:rPr>
                <w:b/>
                <w:bCs/>
                <w:sz w:val="23"/>
                <w:szCs w:val="23"/>
              </w:rPr>
              <w:t xml:space="preserve">Justification for rating </w:t>
            </w:r>
          </w:p>
        </w:tc>
      </w:tr>
      <w:tr w:rsidR="00F86458" w:rsidTr="00AB2DCE">
        <w:trPr>
          <w:jc w:val="center"/>
        </w:trPr>
        <w:tc>
          <w:tcPr>
            <w:tcW w:w="5524" w:type="dxa"/>
          </w:tcPr>
          <w:p w:rsidR="00F86458" w:rsidRPr="003B7E87" w:rsidRDefault="001D1EC6" w:rsidP="00F86458">
            <w:pPr>
              <w:pStyle w:val="Default"/>
              <w:rPr>
                <w:sz w:val="22"/>
                <w:szCs w:val="22"/>
              </w:rPr>
            </w:pPr>
            <w:r>
              <w:rPr>
                <w:sz w:val="22"/>
                <w:szCs w:val="22"/>
              </w:rPr>
              <w:t xml:space="preserve">What experience does your organisation have with this type of work and describe the staff / volunteers who would run the project, including their qualifications and experience: </w:t>
            </w:r>
            <w:r>
              <w:rPr>
                <w:i/>
                <w:iCs/>
                <w:sz w:val="20"/>
                <w:szCs w:val="20"/>
              </w:rPr>
              <w:t>(max 350 words):</w:t>
            </w:r>
          </w:p>
        </w:tc>
        <w:tc>
          <w:tcPr>
            <w:tcW w:w="1417" w:type="dxa"/>
            <w:vMerge w:val="restart"/>
          </w:tcPr>
          <w:p w:rsidR="00F86458" w:rsidRDefault="00F86458" w:rsidP="00F86458">
            <w:pPr>
              <w:pStyle w:val="Default"/>
              <w:spacing w:line="259" w:lineRule="auto"/>
              <w:rPr>
                <w:color w:val="auto"/>
              </w:rPr>
            </w:pPr>
          </w:p>
        </w:tc>
        <w:tc>
          <w:tcPr>
            <w:tcW w:w="3260" w:type="dxa"/>
            <w:vMerge w:val="restart"/>
          </w:tcPr>
          <w:p w:rsidR="00F86458" w:rsidRDefault="00F86458" w:rsidP="00F86458">
            <w:pPr>
              <w:pStyle w:val="Default"/>
              <w:spacing w:line="259" w:lineRule="auto"/>
              <w:rPr>
                <w:color w:val="auto"/>
              </w:rPr>
            </w:pPr>
          </w:p>
        </w:tc>
      </w:tr>
      <w:tr w:rsidR="00F86458" w:rsidTr="00AB2DCE">
        <w:trPr>
          <w:jc w:val="center"/>
        </w:trPr>
        <w:tc>
          <w:tcPr>
            <w:tcW w:w="5524" w:type="dxa"/>
          </w:tcPr>
          <w:p w:rsidR="001D1EC6" w:rsidRDefault="001D1EC6" w:rsidP="00F86458">
            <w:pPr>
              <w:pStyle w:val="Default"/>
              <w:rPr>
                <w:sz w:val="22"/>
                <w:szCs w:val="22"/>
              </w:rPr>
            </w:pPr>
          </w:p>
        </w:tc>
        <w:tc>
          <w:tcPr>
            <w:tcW w:w="1417" w:type="dxa"/>
            <w:vMerge/>
          </w:tcPr>
          <w:p w:rsidR="00F86458" w:rsidRDefault="00F86458" w:rsidP="00F86458">
            <w:pPr>
              <w:pStyle w:val="Default"/>
              <w:spacing w:line="259" w:lineRule="auto"/>
              <w:rPr>
                <w:color w:val="auto"/>
              </w:rPr>
            </w:pPr>
          </w:p>
        </w:tc>
        <w:tc>
          <w:tcPr>
            <w:tcW w:w="3260" w:type="dxa"/>
            <w:vMerge/>
          </w:tcPr>
          <w:p w:rsidR="00F86458" w:rsidRDefault="00F86458" w:rsidP="00F86458">
            <w:pPr>
              <w:pStyle w:val="Default"/>
              <w:spacing w:line="259" w:lineRule="auto"/>
              <w:rPr>
                <w:color w:val="auto"/>
              </w:rPr>
            </w:pPr>
          </w:p>
        </w:tc>
      </w:tr>
      <w:tr w:rsidR="00F86458" w:rsidTr="00AB2DCE">
        <w:trPr>
          <w:jc w:val="center"/>
        </w:trPr>
        <w:tc>
          <w:tcPr>
            <w:tcW w:w="5524" w:type="dxa"/>
          </w:tcPr>
          <w:p w:rsidR="00F86458" w:rsidRDefault="00F86458" w:rsidP="00F86458">
            <w:pPr>
              <w:pStyle w:val="Default"/>
              <w:rPr>
                <w:color w:val="C00000"/>
                <w:sz w:val="22"/>
                <w:szCs w:val="22"/>
              </w:rPr>
            </w:pPr>
            <w:r>
              <w:rPr>
                <w:sz w:val="22"/>
                <w:szCs w:val="22"/>
              </w:rPr>
              <w:t xml:space="preserve">What knowledge and understanding does your organisation have of the Shropshire context </w:t>
            </w:r>
          </w:p>
          <w:p w:rsidR="00F86458" w:rsidRPr="00BA2FF3" w:rsidRDefault="00F86458" w:rsidP="00F86458">
            <w:pPr>
              <w:pStyle w:val="Default"/>
              <w:rPr>
                <w:color w:val="C00000"/>
                <w:sz w:val="22"/>
                <w:szCs w:val="22"/>
              </w:rPr>
            </w:pPr>
          </w:p>
        </w:tc>
        <w:tc>
          <w:tcPr>
            <w:tcW w:w="1417" w:type="dxa"/>
            <w:vMerge w:val="restart"/>
          </w:tcPr>
          <w:p w:rsidR="00F86458" w:rsidRDefault="00F86458" w:rsidP="00F86458">
            <w:pPr>
              <w:pStyle w:val="Default"/>
              <w:spacing w:line="259" w:lineRule="auto"/>
              <w:rPr>
                <w:color w:val="auto"/>
              </w:rPr>
            </w:pPr>
          </w:p>
        </w:tc>
        <w:tc>
          <w:tcPr>
            <w:tcW w:w="3260" w:type="dxa"/>
            <w:vMerge w:val="restart"/>
          </w:tcPr>
          <w:p w:rsidR="00F86458" w:rsidRDefault="00F86458" w:rsidP="00F86458">
            <w:pPr>
              <w:pStyle w:val="Default"/>
              <w:spacing w:line="259" w:lineRule="auto"/>
              <w:rPr>
                <w:color w:val="auto"/>
              </w:rPr>
            </w:pPr>
          </w:p>
        </w:tc>
      </w:tr>
      <w:tr w:rsidR="00F86458" w:rsidTr="00AB2DCE">
        <w:trPr>
          <w:jc w:val="center"/>
        </w:trPr>
        <w:tc>
          <w:tcPr>
            <w:tcW w:w="5524" w:type="dxa"/>
          </w:tcPr>
          <w:p w:rsidR="001D1EC6" w:rsidRPr="00CD01D7" w:rsidRDefault="001D1EC6" w:rsidP="00F86458">
            <w:pPr>
              <w:pStyle w:val="Default"/>
              <w:rPr>
                <w:color w:val="auto"/>
                <w:sz w:val="22"/>
                <w:szCs w:val="22"/>
              </w:rPr>
            </w:pPr>
          </w:p>
        </w:tc>
        <w:tc>
          <w:tcPr>
            <w:tcW w:w="1417" w:type="dxa"/>
            <w:vMerge/>
          </w:tcPr>
          <w:p w:rsidR="00F86458" w:rsidRDefault="00F86458" w:rsidP="00F86458">
            <w:pPr>
              <w:pStyle w:val="Default"/>
              <w:spacing w:line="259" w:lineRule="auto"/>
              <w:rPr>
                <w:color w:val="auto"/>
              </w:rPr>
            </w:pPr>
          </w:p>
        </w:tc>
        <w:tc>
          <w:tcPr>
            <w:tcW w:w="3260" w:type="dxa"/>
            <w:vMerge/>
          </w:tcPr>
          <w:p w:rsidR="00F86458" w:rsidRDefault="00F86458" w:rsidP="00F86458">
            <w:pPr>
              <w:pStyle w:val="Default"/>
              <w:spacing w:line="259" w:lineRule="auto"/>
              <w:rPr>
                <w:color w:val="auto"/>
              </w:rPr>
            </w:pPr>
          </w:p>
        </w:tc>
      </w:tr>
      <w:tr w:rsidR="00F86458" w:rsidTr="00AB2DCE">
        <w:trPr>
          <w:jc w:val="center"/>
        </w:trPr>
        <w:tc>
          <w:tcPr>
            <w:tcW w:w="5524" w:type="dxa"/>
          </w:tcPr>
          <w:p w:rsidR="00F86458" w:rsidRPr="00CD01D7" w:rsidRDefault="00CD01D7" w:rsidP="00F86458">
            <w:pPr>
              <w:pStyle w:val="Default"/>
              <w:rPr>
                <w:color w:val="auto"/>
                <w:sz w:val="22"/>
                <w:szCs w:val="22"/>
              </w:rPr>
            </w:pPr>
            <w:r>
              <w:rPr>
                <w:color w:val="auto"/>
                <w:sz w:val="22"/>
                <w:szCs w:val="22"/>
              </w:rPr>
              <w:t xml:space="preserve">Describe </w:t>
            </w:r>
            <w:r w:rsidR="00F86458" w:rsidRPr="00CD01D7">
              <w:rPr>
                <w:color w:val="auto"/>
                <w:sz w:val="22"/>
                <w:szCs w:val="22"/>
              </w:rPr>
              <w:t xml:space="preserve">how you would implement this project; include a timeline and a strategy for engaging local stakeholders and how your project links into regional and national projects </w:t>
            </w:r>
            <w:r w:rsidR="00F86458" w:rsidRPr="00CD01D7">
              <w:rPr>
                <w:i/>
                <w:iCs/>
                <w:color w:val="auto"/>
                <w:sz w:val="20"/>
                <w:szCs w:val="20"/>
              </w:rPr>
              <w:t>(max 450 words):</w:t>
            </w:r>
          </w:p>
        </w:tc>
        <w:tc>
          <w:tcPr>
            <w:tcW w:w="1417" w:type="dxa"/>
          </w:tcPr>
          <w:p w:rsidR="00F86458" w:rsidRDefault="00F86458" w:rsidP="00F86458">
            <w:pPr>
              <w:pStyle w:val="Default"/>
              <w:spacing w:line="259" w:lineRule="auto"/>
              <w:rPr>
                <w:color w:val="auto"/>
              </w:rPr>
            </w:pPr>
          </w:p>
        </w:tc>
        <w:tc>
          <w:tcPr>
            <w:tcW w:w="3260" w:type="dxa"/>
          </w:tcPr>
          <w:p w:rsidR="00F86458" w:rsidRDefault="00F86458" w:rsidP="00F86458">
            <w:pPr>
              <w:pStyle w:val="Default"/>
              <w:spacing w:line="259" w:lineRule="auto"/>
              <w:rPr>
                <w:color w:val="auto"/>
              </w:rPr>
            </w:pPr>
          </w:p>
        </w:tc>
      </w:tr>
      <w:tr w:rsidR="00F86458" w:rsidTr="00AB2DCE">
        <w:trPr>
          <w:jc w:val="center"/>
        </w:trPr>
        <w:tc>
          <w:tcPr>
            <w:tcW w:w="5524" w:type="dxa"/>
          </w:tcPr>
          <w:p w:rsidR="001D1EC6" w:rsidRPr="00CD01D7" w:rsidRDefault="001D1EC6" w:rsidP="00F86458">
            <w:pPr>
              <w:pStyle w:val="Default"/>
              <w:rPr>
                <w:color w:val="auto"/>
                <w:sz w:val="22"/>
                <w:szCs w:val="22"/>
              </w:rPr>
            </w:pPr>
          </w:p>
        </w:tc>
        <w:tc>
          <w:tcPr>
            <w:tcW w:w="1417" w:type="dxa"/>
          </w:tcPr>
          <w:p w:rsidR="00F86458" w:rsidRDefault="00F86458" w:rsidP="00F86458">
            <w:pPr>
              <w:pStyle w:val="Default"/>
              <w:spacing w:line="259" w:lineRule="auto"/>
              <w:rPr>
                <w:color w:val="auto"/>
              </w:rPr>
            </w:pPr>
          </w:p>
        </w:tc>
        <w:tc>
          <w:tcPr>
            <w:tcW w:w="3260" w:type="dxa"/>
          </w:tcPr>
          <w:p w:rsidR="00F86458" w:rsidRDefault="00F86458" w:rsidP="00F86458">
            <w:pPr>
              <w:pStyle w:val="Default"/>
              <w:spacing w:line="259" w:lineRule="auto"/>
              <w:rPr>
                <w:color w:val="auto"/>
              </w:rPr>
            </w:pPr>
          </w:p>
        </w:tc>
      </w:tr>
      <w:tr w:rsidR="00F86458" w:rsidTr="00AB2DCE">
        <w:trPr>
          <w:jc w:val="center"/>
        </w:trPr>
        <w:tc>
          <w:tcPr>
            <w:tcW w:w="5524" w:type="dxa"/>
          </w:tcPr>
          <w:p w:rsidR="00F86458" w:rsidRPr="00CD01D7" w:rsidRDefault="00F86458" w:rsidP="00F86458">
            <w:pPr>
              <w:pStyle w:val="Default"/>
              <w:rPr>
                <w:color w:val="auto"/>
                <w:sz w:val="22"/>
                <w:szCs w:val="22"/>
              </w:rPr>
            </w:pPr>
            <w:r w:rsidRPr="00CD01D7">
              <w:rPr>
                <w:color w:val="auto"/>
                <w:sz w:val="22"/>
                <w:szCs w:val="22"/>
              </w:rPr>
              <w:t>How would your project link to our other local SEND developments?</w:t>
            </w:r>
          </w:p>
        </w:tc>
        <w:tc>
          <w:tcPr>
            <w:tcW w:w="1417" w:type="dxa"/>
          </w:tcPr>
          <w:p w:rsidR="00F86458" w:rsidRDefault="00F86458" w:rsidP="00F86458">
            <w:pPr>
              <w:pStyle w:val="Default"/>
              <w:spacing w:line="259" w:lineRule="auto"/>
              <w:rPr>
                <w:color w:val="auto"/>
              </w:rPr>
            </w:pPr>
          </w:p>
        </w:tc>
        <w:tc>
          <w:tcPr>
            <w:tcW w:w="3260" w:type="dxa"/>
          </w:tcPr>
          <w:p w:rsidR="00F86458" w:rsidRDefault="00F86458" w:rsidP="00F86458">
            <w:pPr>
              <w:pStyle w:val="Default"/>
              <w:spacing w:line="259" w:lineRule="auto"/>
              <w:rPr>
                <w:color w:val="auto"/>
              </w:rPr>
            </w:pPr>
          </w:p>
        </w:tc>
      </w:tr>
      <w:tr w:rsidR="00F86458" w:rsidTr="00AB2DCE">
        <w:trPr>
          <w:jc w:val="center"/>
        </w:trPr>
        <w:tc>
          <w:tcPr>
            <w:tcW w:w="5524" w:type="dxa"/>
          </w:tcPr>
          <w:p w:rsidR="001D1EC6" w:rsidRDefault="001D1EC6" w:rsidP="00F86458">
            <w:pPr>
              <w:pStyle w:val="Default"/>
              <w:rPr>
                <w:color w:val="C00000"/>
                <w:sz w:val="22"/>
                <w:szCs w:val="22"/>
              </w:rPr>
            </w:pPr>
          </w:p>
        </w:tc>
        <w:tc>
          <w:tcPr>
            <w:tcW w:w="1417" w:type="dxa"/>
          </w:tcPr>
          <w:p w:rsidR="00F86458" w:rsidRDefault="00F86458" w:rsidP="00F86458">
            <w:pPr>
              <w:pStyle w:val="Default"/>
              <w:spacing w:line="259" w:lineRule="auto"/>
              <w:rPr>
                <w:color w:val="auto"/>
              </w:rPr>
            </w:pPr>
          </w:p>
        </w:tc>
        <w:tc>
          <w:tcPr>
            <w:tcW w:w="3260" w:type="dxa"/>
          </w:tcPr>
          <w:p w:rsidR="00F86458" w:rsidRDefault="00F86458" w:rsidP="00F86458">
            <w:pPr>
              <w:pStyle w:val="Default"/>
              <w:spacing w:line="259" w:lineRule="auto"/>
              <w:rPr>
                <w:color w:val="auto"/>
              </w:rPr>
            </w:pPr>
          </w:p>
        </w:tc>
      </w:tr>
      <w:tr w:rsidR="00F86458" w:rsidTr="00AB2DCE">
        <w:trPr>
          <w:jc w:val="center"/>
        </w:trPr>
        <w:tc>
          <w:tcPr>
            <w:tcW w:w="5524" w:type="dxa"/>
          </w:tcPr>
          <w:p w:rsidR="00F86458" w:rsidRDefault="00F86458" w:rsidP="00F86458">
            <w:pPr>
              <w:pStyle w:val="Default"/>
              <w:rPr>
                <w:color w:val="C00000"/>
                <w:sz w:val="22"/>
                <w:szCs w:val="22"/>
              </w:rPr>
            </w:pPr>
            <w:r>
              <w:rPr>
                <w:sz w:val="22"/>
                <w:szCs w:val="22"/>
              </w:rPr>
              <w:t>Describe how you would ensure that the outcomes of this project can be sustained after project completion.</w:t>
            </w:r>
          </w:p>
        </w:tc>
        <w:tc>
          <w:tcPr>
            <w:tcW w:w="1417" w:type="dxa"/>
          </w:tcPr>
          <w:p w:rsidR="00F86458" w:rsidRDefault="00F86458" w:rsidP="00F86458">
            <w:pPr>
              <w:pStyle w:val="Default"/>
              <w:spacing w:line="259" w:lineRule="auto"/>
              <w:rPr>
                <w:color w:val="auto"/>
              </w:rPr>
            </w:pPr>
          </w:p>
        </w:tc>
        <w:tc>
          <w:tcPr>
            <w:tcW w:w="3260" w:type="dxa"/>
          </w:tcPr>
          <w:p w:rsidR="00F86458" w:rsidRDefault="00F86458" w:rsidP="00F86458">
            <w:pPr>
              <w:pStyle w:val="Default"/>
              <w:spacing w:line="259" w:lineRule="auto"/>
              <w:rPr>
                <w:color w:val="auto"/>
              </w:rPr>
            </w:pPr>
          </w:p>
        </w:tc>
      </w:tr>
      <w:tr w:rsidR="00F86458" w:rsidTr="00AB2DCE">
        <w:trPr>
          <w:jc w:val="center"/>
        </w:trPr>
        <w:tc>
          <w:tcPr>
            <w:tcW w:w="5524" w:type="dxa"/>
          </w:tcPr>
          <w:p w:rsidR="00511132" w:rsidRDefault="00511132" w:rsidP="00F86458">
            <w:pPr>
              <w:pStyle w:val="Default"/>
              <w:rPr>
                <w:color w:val="C00000"/>
                <w:sz w:val="22"/>
                <w:szCs w:val="22"/>
              </w:rPr>
            </w:pPr>
          </w:p>
        </w:tc>
        <w:tc>
          <w:tcPr>
            <w:tcW w:w="1417" w:type="dxa"/>
          </w:tcPr>
          <w:p w:rsidR="00F86458" w:rsidRDefault="00F86458" w:rsidP="00F86458">
            <w:pPr>
              <w:pStyle w:val="Default"/>
              <w:spacing w:line="259" w:lineRule="auto"/>
              <w:rPr>
                <w:color w:val="auto"/>
              </w:rPr>
            </w:pPr>
          </w:p>
        </w:tc>
        <w:tc>
          <w:tcPr>
            <w:tcW w:w="3260" w:type="dxa"/>
          </w:tcPr>
          <w:p w:rsidR="00F86458" w:rsidRDefault="00F86458" w:rsidP="00F86458">
            <w:pPr>
              <w:pStyle w:val="Default"/>
              <w:spacing w:line="259" w:lineRule="auto"/>
              <w:rPr>
                <w:color w:val="auto"/>
              </w:rPr>
            </w:pPr>
          </w:p>
        </w:tc>
      </w:tr>
      <w:tr w:rsidR="00F86458" w:rsidTr="00AB2DCE">
        <w:trPr>
          <w:jc w:val="center"/>
        </w:trPr>
        <w:tc>
          <w:tcPr>
            <w:tcW w:w="5524" w:type="dxa"/>
          </w:tcPr>
          <w:p w:rsidR="00F86458" w:rsidRDefault="00F86458" w:rsidP="00F86458">
            <w:pPr>
              <w:pStyle w:val="Default"/>
              <w:rPr>
                <w:color w:val="C00000"/>
                <w:sz w:val="22"/>
                <w:szCs w:val="22"/>
              </w:rPr>
            </w:pPr>
            <w:r>
              <w:rPr>
                <w:sz w:val="22"/>
                <w:szCs w:val="22"/>
              </w:rPr>
              <w:t>Describe how you would evidence that your service has met the outcomes we are looking for:</w:t>
            </w:r>
          </w:p>
        </w:tc>
        <w:tc>
          <w:tcPr>
            <w:tcW w:w="1417" w:type="dxa"/>
          </w:tcPr>
          <w:p w:rsidR="00F86458" w:rsidRDefault="00F86458" w:rsidP="00F86458">
            <w:pPr>
              <w:pStyle w:val="Default"/>
              <w:spacing w:line="259" w:lineRule="auto"/>
              <w:rPr>
                <w:color w:val="auto"/>
              </w:rPr>
            </w:pPr>
          </w:p>
        </w:tc>
        <w:tc>
          <w:tcPr>
            <w:tcW w:w="3260" w:type="dxa"/>
          </w:tcPr>
          <w:p w:rsidR="00F86458" w:rsidRDefault="00F86458" w:rsidP="00F86458">
            <w:pPr>
              <w:pStyle w:val="Default"/>
              <w:spacing w:line="259" w:lineRule="auto"/>
              <w:rPr>
                <w:color w:val="auto"/>
              </w:rPr>
            </w:pPr>
          </w:p>
        </w:tc>
      </w:tr>
      <w:tr w:rsidR="00F86458" w:rsidTr="00AB2DCE">
        <w:trPr>
          <w:jc w:val="center"/>
        </w:trPr>
        <w:tc>
          <w:tcPr>
            <w:tcW w:w="5524" w:type="dxa"/>
          </w:tcPr>
          <w:p w:rsidR="00F86458" w:rsidRDefault="00F86458" w:rsidP="00F86458">
            <w:pPr>
              <w:pStyle w:val="Default"/>
              <w:rPr>
                <w:sz w:val="22"/>
                <w:szCs w:val="22"/>
              </w:rPr>
            </w:pPr>
          </w:p>
        </w:tc>
        <w:tc>
          <w:tcPr>
            <w:tcW w:w="1417" w:type="dxa"/>
          </w:tcPr>
          <w:p w:rsidR="00F86458" w:rsidRDefault="00F86458" w:rsidP="00F86458">
            <w:pPr>
              <w:pStyle w:val="Default"/>
              <w:spacing w:line="259" w:lineRule="auto"/>
              <w:rPr>
                <w:color w:val="auto"/>
              </w:rPr>
            </w:pPr>
          </w:p>
        </w:tc>
        <w:tc>
          <w:tcPr>
            <w:tcW w:w="3260" w:type="dxa"/>
          </w:tcPr>
          <w:p w:rsidR="00F86458" w:rsidRDefault="00F86458" w:rsidP="00F86458">
            <w:pPr>
              <w:pStyle w:val="Default"/>
              <w:spacing w:line="259" w:lineRule="auto"/>
              <w:rPr>
                <w:color w:val="auto"/>
              </w:rPr>
            </w:pPr>
          </w:p>
        </w:tc>
      </w:tr>
      <w:tr w:rsidR="00F86458" w:rsidTr="00AB2DCE">
        <w:trPr>
          <w:jc w:val="center"/>
        </w:trPr>
        <w:tc>
          <w:tcPr>
            <w:tcW w:w="5524" w:type="dxa"/>
          </w:tcPr>
          <w:p w:rsidR="00F86458" w:rsidRPr="003B7E87" w:rsidRDefault="00F86458" w:rsidP="00F86458">
            <w:pPr>
              <w:pStyle w:val="Default"/>
              <w:rPr>
                <w:sz w:val="22"/>
                <w:szCs w:val="22"/>
              </w:rPr>
            </w:pPr>
            <w:r>
              <w:rPr>
                <w:sz w:val="22"/>
                <w:szCs w:val="22"/>
              </w:rPr>
              <w:t>Describe how the funding would be utilised with an estimate</w:t>
            </w:r>
            <w:r w:rsidR="00CD01D7">
              <w:rPr>
                <w:sz w:val="22"/>
                <w:szCs w:val="22"/>
              </w:rPr>
              <w:t>d</w:t>
            </w:r>
            <w:r>
              <w:rPr>
                <w:sz w:val="22"/>
                <w:szCs w:val="22"/>
              </w:rPr>
              <w:t xml:space="preserve"> </w:t>
            </w:r>
            <w:r w:rsidRPr="00CD01D7">
              <w:rPr>
                <w:color w:val="auto"/>
                <w:sz w:val="22"/>
                <w:szCs w:val="22"/>
              </w:rPr>
              <w:t xml:space="preserve">break down </w:t>
            </w:r>
            <w:r w:rsidR="00CD01D7">
              <w:rPr>
                <w:sz w:val="22"/>
                <w:szCs w:val="22"/>
              </w:rPr>
              <w:t>of</w:t>
            </w:r>
            <w:r>
              <w:rPr>
                <w:sz w:val="22"/>
                <w:szCs w:val="22"/>
              </w:rPr>
              <w:t xml:space="preserve"> costs: </w:t>
            </w:r>
          </w:p>
        </w:tc>
        <w:tc>
          <w:tcPr>
            <w:tcW w:w="1417" w:type="dxa"/>
            <w:vMerge w:val="restart"/>
          </w:tcPr>
          <w:p w:rsidR="00F86458" w:rsidRDefault="00F86458" w:rsidP="00F86458">
            <w:pPr>
              <w:pStyle w:val="Default"/>
              <w:spacing w:line="259" w:lineRule="auto"/>
              <w:rPr>
                <w:color w:val="auto"/>
              </w:rPr>
            </w:pPr>
          </w:p>
        </w:tc>
        <w:tc>
          <w:tcPr>
            <w:tcW w:w="3260" w:type="dxa"/>
            <w:vMerge w:val="restart"/>
          </w:tcPr>
          <w:p w:rsidR="00F86458" w:rsidRDefault="00F86458" w:rsidP="00F86458">
            <w:pPr>
              <w:pStyle w:val="Default"/>
              <w:spacing w:line="259" w:lineRule="auto"/>
              <w:rPr>
                <w:color w:val="auto"/>
              </w:rPr>
            </w:pPr>
          </w:p>
        </w:tc>
      </w:tr>
      <w:tr w:rsidR="00F86458" w:rsidTr="00AB2DCE">
        <w:trPr>
          <w:jc w:val="center"/>
        </w:trPr>
        <w:tc>
          <w:tcPr>
            <w:tcW w:w="5524" w:type="dxa"/>
          </w:tcPr>
          <w:p w:rsidR="00F86458" w:rsidRDefault="00F86458" w:rsidP="00F86458">
            <w:pPr>
              <w:pStyle w:val="Default"/>
              <w:rPr>
                <w:sz w:val="22"/>
                <w:szCs w:val="22"/>
              </w:rPr>
            </w:pPr>
          </w:p>
        </w:tc>
        <w:tc>
          <w:tcPr>
            <w:tcW w:w="1417" w:type="dxa"/>
            <w:vMerge/>
          </w:tcPr>
          <w:p w:rsidR="00F86458" w:rsidRDefault="00F86458" w:rsidP="00F86458">
            <w:pPr>
              <w:pStyle w:val="Default"/>
              <w:spacing w:line="259" w:lineRule="auto"/>
              <w:rPr>
                <w:color w:val="auto"/>
              </w:rPr>
            </w:pPr>
          </w:p>
        </w:tc>
        <w:tc>
          <w:tcPr>
            <w:tcW w:w="3260" w:type="dxa"/>
            <w:vMerge/>
          </w:tcPr>
          <w:p w:rsidR="00F86458" w:rsidRDefault="00F86458" w:rsidP="00F86458">
            <w:pPr>
              <w:pStyle w:val="Default"/>
              <w:spacing w:line="259" w:lineRule="auto"/>
              <w:rPr>
                <w:color w:val="auto"/>
              </w:rPr>
            </w:pPr>
          </w:p>
        </w:tc>
      </w:tr>
      <w:tr w:rsidR="00F86458" w:rsidTr="00AB2DCE">
        <w:trPr>
          <w:jc w:val="center"/>
        </w:trPr>
        <w:tc>
          <w:tcPr>
            <w:tcW w:w="5524" w:type="dxa"/>
          </w:tcPr>
          <w:p w:rsidR="00F86458" w:rsidRPr="003B7E87" w:rsidRDefault="00F86458" w:rsidP="00F86458">
            <w:pPr>
              <w:pStyle w:val="Default"/>
              <w:rPr>
                <w:sz w:val="22"/>
                <w:szCs w:val="22"/>
              </w:rPr>
            </w:pPr>
            <w:r>
              <w:rPr>
                <w:sz w:val="22"/>
                <w:szCs w:val="22"/>
              </w:rPr>
              <w:lastRenderedPageBreak/>
              <w:t xml:space="preserve">Describe what resources your organisation could add to the project: </w:t>
            </w:r>
          </w:p>
        </w:tc>
        <w:tc>
          <w:tcPr>
            <w:tcW w:w="1417" w:type="dxa"/>
            <w:vMerge w:val="restart"/>
          </w:tcPr>
          <w:p w:rsidR="00F86458" w:rsidRDefault="00F86458" w:rsidP="00F86458">
            <w:pPr>
              <w:pStyle w:val="Default"/>
              <w:spacing w:line="259" w:lineRule="auto"/>
              <w:rPr>
                <w:color w:val="auto"/>
              </w:rPr>
            </w:pPr>
          </w:p>
        </w:tc>
        <w:tc>
          <w:tcPr>
            <w:tcW w:w="3260" w:type="dxa"/>
            <w:vMerge w:val="restart"/>
          </w:tcPr>
          <w:p w:rsidR="00F86458" w:rsidRDefault="00F86458" w:rsidP="00F86458">
            <w:pPr>
              <w:pStyle w:val="Default"/>
              <w:spacing w:line="259" w:lineRule="auto"/>
              <w:rPr>
                <w:color w:val="auto"/>
              </w:rPr>
            </w:pPr>
          </w:p>
        </w:tc>
      </w:tr>
      <w:tr w:rsidR="00F86458" w:rsidTr="00AB2DCE">
        <w:trPr>
          <w:jc w:val="center"/>
        </w:trPr>
        <w:tc>
          <w:tcPr>
            <w:tcW w:w="5524" w:type="dxa"/>
          </w:tcPr>
          <w:p w:rsidR="00F86458" w:rsidRDefault="00F86458" w:rsidP="00F86458">
            <w:pPr>
              <w:pStyle w:val="Default"/>
              <w:rPr>
                <w:sz w:val="22"/>
                <w:szCs w:val="22"/>
              </w:rPr>
            </w:pPr>
          </w:p>
        </w:tc>
        <w:tc>
          <w:tcPr>
            <w:tcW w:w="1417" w:type="dxa"/>
            <w:vMerge/>
          </w:tcPr>
          <w:p w:rsidR="00F86458" w:rsidRDefault="00F86458" w:rsidP="00F86458">
            <w:pPr>
              <w:pStyle w:val="Default"/>
              <w:spacing w:line="259" w:lineRule="auto"/>
              <w:rPr>
                <w:color w:val="auto"/>
              </w:rPr>
            </w:pPr>
          </w:p>
        </w:tc>
        <w:tc>
          <w:tcPr>
            <w:tcW w:w="3260" w:type="dxa"/>
            <w:vMerge/>
          </w:tcPr>
          <w:p w:rsidR="00F86458" w:rsidRDefault="00F86458" w:rsidP="00F86458">
            <w:pPr>
              <w:pStyle w:val="Default"/>
              <w:spacing w:line="259" w:lineRule="auto"/>
              <w:rPr>
                <w:color w:val="auto"/>
              </w:rPr>
            </w:pPr>
          </w:p>
        </w:tc>
      </w:tr>
      <w:tr w:rsidR="00F86458" w:rsidTr="00AB2DCE">
        <w:trPr>
          <w:jc w:val="center"/>
        </w:trPr>
        <w:tc>
          <w:tcPr>
            <w:tcW w:w="5524" w:type="dxa"/>
          </w:tcPr>
          <w:p w:rsidR="00F86458" w:rsidRPr="003B7E87" w:rsidRDefault="00F86458" w:rsidP="00F86458">
            <w:pPr>
              <w:pStyle w:val="Default"/>
              <w:rPr>
                <w:sz w:val="22"/>
                <w:szCs w:val="22"/>
              </w:rPr>
            </w:pPr>
            <w:r>
              <w:rPr>
                <w:sz w:val="22"/>
                <w:szCs w:val="22"/>
              </w:rPr>
              <w:t xml:space="preserve">Describe how your organisation will ensure that the project operates within its budget: </w:t>
            </w:r>
          </w:p>
        </w:tc>
        <w:tc>
          <w:tcPr>
            <w:tcW w:w="1417" w:type="dxa"/>
            <w:vMerge w:val="restart"/>
          </w:tcPr>
          <w:p w:rsidR="00F86458" w:rsidRDefault="00F86458" w:rsidP="00F86458">
            <w:pPr>
              <w:pStyle w:val="Default"/>
              <w:spacing w:line="259" w:lineRule="auto"/>
              <w:rPr>
                <w:color w:val="auto"/>
              </w:rPr>
            </w:pPr>
          </w:p>
        </w:tc>
        <w:tc>
          <w:tcPr>
            <w:tcW w:w="3260" w:type="dxa"/>
            <w:vMerge w:val="restart"/>
          </w:tcPr>
          <w:p w:rsidR="00F86458" w:rsidRDefault="00F86458" w:rsidP="00F86458">
            <w:pPr>
              <w:pStyle w:val="Default"/>
              <w:spacing w:line="259" w:lineRule="auto"/>
              <w:rPr>
                <w:color w:val="auto"/>
              </w:rPr>
            </w:pPr>
          </w:p>
        </w:tc>
      </w:tr>
      <w:tr w:rsidR="00F86458" w:rsidTr="00AB2DCE">
        <w:trPr>
          <w:jc w:val="center"/>
        </w:trPr>
        <w:tc>
          <w:tcPr>
            <w:tcW w:w="5524" w:type="dxa"/>
          </w:tcPr>
          <w:p w:rsidR="00F86458" w:rsidRDefault="00F86458" w:rsidP="00F86458">
            <w:pPr>
              <w:pStyle w:val="Default"/>
              <w:rPr>
                <w:sz w:val="22"/>
                <w:szCs w:val="22"/>
              </w:rPr>
            </w:pPr>
          </w:p>
        </w:tc>
        <w:tc>
          <w:tcPr>
            <w:tcW w:w="1417" w:type="dxa"/>
            <w:vMerge/>
          </w:tcPr>
          <w:p w:rsidR="00F86458" w:rsidRDefault="00F86458" w:rsidP="00F86458">
            <w:pPr>
              <w:pStyle w:val="Default"/>
              <w:spacing w:line="259" w:lineRule="auto"/>
              <w:rPr>
                <w:color w:val="auto"/>
              </w:rPr>
            </w:pPr>
          </w:p>
        </w:tc>
        <w:tc>
          <w:tcPr>
            <w:tcW w:w="3260" w:type="dxa"/>
            <w:vMerge/>
          </w:tcPr>
          <w:p w:rsidR="00F86458" w:rsidRDefault="00F86458" w:rsidP="00F86458">
            <w:pPr>
              <w:pStyle w:val="Default"/>
              <w:spacing w:line="259" w:lineRule="auto"/>
              <w:rPr>
                <w:color w:val="auto"/>
              </w:rPr>
            </w:pPr>
          </w:p>
        </w:tc>
      </w:tr>
      <w:tr w:rsidR="00F86458" w:rsidTr="00AB2DCE">
        <w:trPr>
          <w:jc w:val="center"/>
        </w:trPr>
        <w:tc>
          <w:tcPr>
            <w:tcW w:w="5524" w:type="dxa"/>
          </w:tcPr>
          <w:p w:rsidR="00F86458" w:rsidRDefault="00F86458" w:rsidP="00F86458">
            <w:pPr>
              <w:pStyle w:val="Default"/>
              <w:rPr>
                <w:sz w:val="22"/>
                <w:szCs w:val="22"/>
              </w:rPr>
            </w:pPr>
            <w:r>
              <w:rPr>
                <w:b/>
                <w:bCs/>
                <w:sz w:val="22"/>
                <w:szCs w:val="22"/>
              </w:rPr>
              <w:t xml:space="preserve">Other information in support of your quote </w:t>
            </w:r>
          </w:p>
          <w:p w:rsidR="00F86458" w:rsidRDefault="00F86458" w:rsidP="00F86458">
            <w:pPr>
              <w:pStyle w:val="Default"/>
              <w:rPr>
                <w:sz w:val="22"/>
                <w:szCs w:val="22"/>
              </w:rPr>
            </w:pPr>
            <w:r>
              <w:rPr>
                <w:sz w:val="22"/>
                <w:szCs w:val="22"/>
              </w:rPr>
              <w:t xml:space="preserve">(including added value) </w:t>
            </w:r>
            <w:r>
              <w:rPr>
                <w:i/>
                <w:iCs/>
                <w:sz w:val="22"/>
                <w:szCs w:val="22"/>
              </w:rPr>
              <w:t>(maximum 300 words)</w:t>
            </w:r>
            <w:r>
              <w:rPr>
                <w:sz w:val="22"/>
                <w:szCs w:val="22"/>
              </w:rPr>
              <w:t xml:space="preserve">: </w:t>
            </w:r>
          </w:p>
        </w:tc>
        <w:tc>
          <w:tcPr>
            <w:tcW w:w="1417" w:type="dxa"/>
          </w:tcPr>
          <w:p w:rsidR="00F86458" w:rsidRDefault="00F86458" w:rsidP="00F86458">
            <w:pPr>
              <w:pStyle w:val="Default"/>
              <w:spacing w:line="259" w:lineRule="auto"/>
              <w:rPr>
                <w:color w:val="auto"/>
              </w:rPr>
            </w:pPr>
          </w:p>
        </w:tc>
        <w:tc>
          <w:tcPr>
            <w:tcW w:w="3260" w:type="dxa"/>
          </w:tcPr>
          <w:p w:rsidR="00F86458" w:rsidRDefault="00F86458" w:rsidP="00F86458">
            <w:pPr>
              <w:pStyle w:val="Default"/>
              <w:spacing w:line="259" w:lineRule="auto"/>
              <w:rPr>
                <w:color w:val="auto"/>
              </w:rPr>
            </w:pPr>
          </w:p>
        </w:tc>
      </w:tr>
      <w:tr w:rsidR="00F86458" w:rsidTr="00AB2DCE">
        <w:trPr>
          <w:jc w:val="center"/>
        </w:trPr>
        <w:tc>
          <w:tcPr>
            <w:tcW w:w="5524" w:type="dxa"/>
          </w:tcPr>
          <w:p w:rsidR="00F86458" w:rsidRDefault="00F86458" w:rsidP="00F86458">
            <w:pPr>
              <w:pStyle w:val="Default"/>
              <w:rPr>
                <w:sz w:val="22"/>
                <w:szCs w:val="22"/>
              </w:rPr>
            </w:pPr>
          </w:p>
        </w:tc>
        <w:tc>
          <w:tcPr>
            <w:tcW w:w="1417" w:type="dxa"/>
          </w:tcPr>
          <w:p w:rsidR="00F86458" w:rsidRDefault="00F86458" w:rsidP="00F86458">
            <w:pPr>
              <w:pStyle w:val="Default"/>
              <w:spacing w:line="259" w:lineRule="auto"/>
              <w:rPr>
                <w:color w:val="auto"/>
              </w:rPr>
            </w:pPr>
          </w:p>
        </w:tc>
        <w:tc>
          <w:tcPr>
            <w:tcW w:w="3260" w:type="dxa"/>
          </w:tcPr>
          <w:p w:rsidR="00F86458" w:rsidRDefault="00F86458" w:rsidP="00F86458">
            <w:pPr>
              <w:pStyle w:val="Default"/>
              <w:spacing w:line="259" w:lineRule="auto"/>
              <w:rPr>
                <w:color w:val="auto"/>
              </w:rPr>
            </w:pPr>
          </w:p>
        </w:tc>
      </w:tr>
      <w:tr w:rsidR="00CD01D7" w:rsidRPr="00CD01D7" w:rsidTr="00045A3B">
        <w:trPr>
          <w:jc w:val="center"/>
        </w:trPr>
        <w:tc>
          <w:tcPr>
            <w:tcW w:w="10201" w:type="dxa"/>
            <w:gridSpan w:val="3"/>
          </w:tcPr>
          <w:p w:rsidR="00CD01D7" w:rsidRPr="00CD01D7" w:rsidRDefault="00CD01D7" w:rsidP="00F86458">
            <w:pPr>
              <w:pStyle w:val="Default"/>
              <w:rPr>
                <w:color w:val="auto"/>
                <w:sz w:val="22"/>
                <w:szCs w:val="22"/>
              </w:rPr>
            </w:pPr>
            <w:r w:rsidRPr="00CD01D7">
              <w:rPr>
                <w:b/>
                <w:color w:val="auto"/>
                <w:sz w:val="22"/>
                <w:szCs w:val="22"/>
              </w:rPr>
              <w:t>References:</w:t>
            </w:r>
            <w:r w:rsidRPr="00CD01D7">
              <w:rPr>
                <w:color w:val="auto"/>
                <w:sz w:val="22"/>
                <w:szCs w:val="22"/>
              </w:rPr>
              <w:t xml:space="preserve"> Provide two recent referees, for whom you have done a similar project. Names, telephone, email</w:t>
            </w:r>
          </w:p>
          <w:p w:rsidR="00CD01D7" w:rsidRPr="00CD01D7" w:rsidRDefault="00CD01D7" w:rsidP="00F86458">
            <w:pPr>
              <w:pStyle w:val="Default"/>
              <w:spacing w:line="259" w:lineRule="auto"/>
              <w:rPr>
                <w:color w:val="auto"/>
              </w:rPr>
            </w:pPr>
          </w:p>
        </w:tc>
      </w:tr>
      <w:tr w:rsidR="00CD01D7" w:rsidRPr="00CD01D7" w:rsidTr="00045A3B">
        <w:trPr>
          <w:jc w:val="center"/>
        </w:trPr>
        <w:tc>
          <w:tcPr>
            <w:tcW w:w="10201" w:type="dxa"/>
            <w:gridSpan w:val="3"/>
          </w:tcPr>
          <w:p w:rsidR="00CD01D7" w:rsidRPr="00CD01D7" w:rsidRDefault="00CD01D7" w:rsidP="00F86458">
            <w:pPr>
              <w:rPr>
                <w:rFonts w:ascii="Arial" w:eastAsia="Times New Roman" w:hAnsi="Arial" w:cs="Arial"/>
                <w:lang w:eastAsia="en-GB"/>
              </w:rPr>
            </w:pPr>
            <w:r w:rsidRPr="00CD01D7">
              <w:rPr>
                <w:rFonts w:ascii="Arial" w:eastAsia="Times New Roman" w:hAnsi="Arial" w:cs="Arial"/>
                <w:lang w:eastAsia="en-GB"/>
              </w:rPr>
              <w:t>Please sign here to validate your quote and to confirm that you have understood and are in a position to meet all the requirements relating to your expression of interest:</w:t>
            </w:r>
          </w:p>
          <w:p w:rsidR="00CD01D7" w:rsidRPr="00CD01D7" w:rsidRDefault="00CD01D7" w:rsidP="00F86458">
            <w:pPr>
              <w:rPr>
                <w:rFonts w:ascii="Arial" w:eastAsia="Times New Roman" w:hAnsi="Arial" w:cs="Arial"/>
                <w:lang w:eastAsia="en-GB"/>
              </w:rPr>
            </w:pPr>
          </w:p>
          <w:p w:rsidR="00CD01D7" w:rsidRPr="00CD01D7" w:rsidRDefault="00CD01D7" w:rsidP="00F86458">
            <w:pPr>
              <w:rPr>
                <w:rFonts w:ascii="Arial" w:eastAsia="Times New Roman" w:hAnsi="Arial" w:cs="Arial"/>
                <w:lang w:eastAsia="en-GB"/>
              </w:rPr>
            </w:pPr>
            <w:r w:rsidRPr="00CD01D7">
              <w:rPr>
                <w:rFonts w:ascii="Arial" w:eastAsia="Times New Roman" w:hAnsi="Arial" w:cs="Arial"/>
                <w:lang w:eastAsia="en-GB"/>
              </w:rPr>
              <w:t>Signature      ___________________________</w:t>
            </w:r>
          </w:p>
          <w:p w:rsidR="00CD01D7" w:rsidRPr="00CD01D7" w:rsidRDefault="00CD01D7" w:rsidP="00F86458">
            <w:pPr>
              <w:rPr>
                <w:rFonts w:ascii="Arial" w:eastAsia="Times New Roman" w:hAnsi="Arial" w:cs="Arial"/>
                <w:lang w:eastAsia="en-GB"/>
              </w:rPr>
            </w:pPr>
          </w:p>
          <w:p w:rsidR="00CD01D7" w:rsidRPr="00CD01D7" w:rsidRDefault="00CD01D7" w:rsidP="00F86458">
            <w:pPr>
              <w:rPr>
                <w:rFonts w:ascii="Arial" w:eastAsia="Times New Roman" w:hAnsi="Arial" w:cs="Arial"/>
                <w:lang w:eastAsia="en-GB"/>
              </w:rPr>
            </w:pPr>
            <w:r w:rsidRPr="00CD01D7">
              <w:rPr>
                <w:rFonts w:ascii="Arial" w:eastAsia="Times New Roman" w:hAnsi="Arial" w:cs="Arial"/>
                <w:lang w:eastAsia="en-GB"/>
              </w:rPr>
              <w:t>Print name   ___________________________</w:t>
            </w:r>
          </w:p>
          <w:p w:rsidR="00CD01D7" w:rsidRPr="00CD01D7" w:rsidRDefault="00CD01D7" w:rsidP="00F86458">
            <w:pPr>
              <w:rPr>
                <w:rFonts w:ascii="Arial" w:eastAsia="Times New Roman" w:hAnsi="Arial" w:cs="Arial"/>
                <w:lang w:eastAsia="en-GB"/>
              </w:rPr>
            </w:pPr>
          </w:p>
          <w:p w:rsidR="00CD01D7" w:rsidRPr="00CD01D7" w:rsidRDefault="00CD01D7" w:rsidP="00F86458">
            <w:pPr>
              <w:rPr>
                <w:rFonts w:ascii="Times New Roman" w:eastAsia="Times New Roman" w:hAnsi="Times New Roman" w:cs="Times New Roman"/>
                <w:sz w:val="24"/>
                <w:szCs w:val="24"/>
                <w:lang w:eastAsia="en-GB"/>
              </w:rPr>
            </w:pPr>
            <w:r w:rsidRPr="00CD01D7">
              <w:rPr>
                <w:rFonts w:ascii="Arial" w:eastAsia="Times New Roman" w:hAnsi="Arial" w:cs="Arial"/>
                <w:lang w:eastAsia="en-GB"/>
              </w:rPr>
              <w:t>Date             ___________________________</w:t>
            </w:r>
          </w:p>
          <w:p w:rsidR="00CD01D7" w:rsidRPr="00CD01D7" w:rsidRDefault="00CD01D7" w:rsidP="00F86458">
            <w:pPr>
              <w:pStyle w:val="Default"/>
              <w:spacing w:line="259" w:lineRule="auto"/>
              <w:rPr>
                <w:color w:val="auto"/>
              </w:rPr>
            </w:pPr>
          </w:p>
        </w:tc>
      </w:tr>
    </w:tbl>
    <w:p w:rsidR="00E338EA" w:rsidRPr="00CD01D7" w:rsidRDefault="00E338EA" w:rsidP="00AB2DCE">
      <w:pPr>
        <w:autoSpaceDE w:val="0"/>
        <w:autoSpaceDN w:val="0"/>
        <w:adjustRightInd w:val="0"/>
        <w:spacing w:after="0" w:line="240" w:lineRule="auto"/>
        <w:rPr>
          <w:rFonts w:ascii="Arial" w:hAnsi="Arial" w:cs="Arial"/>
          <w:sz w:val="24"/>
          <w:szCs w:val="24"/>
        </w:rPr>
      </w:pPr>
    </w:p>
    <w:sectPr w:rsidR="00E338EA" w:rsidRPr="00CD01D7" w:rsidSect="00AB2DCE">
      <w:footerReference w:type="default" r:id="rId13"/>
      <w:pgSz w:w="11906" w:h="16838"/>
      <w:pgMar w:top="1276" w:right="1274"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35B" w:rsidRDefault="00CF735B" w:rsidP="00BF6F3E">
      <w:pPr>
        <w:spacing w:after="0" w:line="240" w:lineRule="auto"/>
      </w:pPr>
      <w:r>
        <w:separator/>
      </w:r>
    </w:p>
  </w:endnote>
  <w:endnote w:type="continuationSeparator" w:id="0">
    <w:p w:rsidR="00CF735B" w:rsidRDefault="00CF735B" w:rsidP="00BF6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965203"/>
      <w:docPartObj>
        <w:docPartGallery w:val="Page Numbers (Bottom of Page)"/>
        <w:docPartUnique/>
      </w:docPartObj>
    </w:sdtPr>
    <w:sdtEndPr>
      <w:rPr>
        <w:color w:val="7F7F7F" w:themeColor="background1" w:themeShade="7F"/>
        <w:spacing w:val="60"/>
      </w:rPr>
    </w:sdtEndPr>
    <w:sdtContent>
      <w:p w:rsidR="00045A3B" w:rsidRDefault="00045A3B">
        <w:pPr>
          <w:pStyle w:val="Footer"/>
          <w:pBdr>
            <w:top w:val="single" w:sz="4" w:space="1" w:color="D9D9D9" w:themeColor="background1" w:themeShade="D9"/>
          </w:pBdr>
          <w:jc w:val="right"/>
        </w:pPr>
        <w:r>
          <w:fldChar w:fldCharType="begin"/>
        </w:r>
        <w:r>
          <w:instrText xml:space="preserve"> PAGE   \* MERGEFORMAT </w:instrText>
        </w:r>
        <w:r>
          <w:fldChar w:fldCharType="separate"/>
        </w:r>
        <w:r w:rsidR="002C5691">
          <w:rPr>
            <w:noProof/>
          </w:rPr>
          <w:t>1</w:t>
        </w:r>
        <w:r>
          <w:rPr>
            <w:noProof/>
          </w:rPr>
          <w:fldChar w:fldCharType="end"/>
        </w:r>
        <w:r>
          <w:t xml:space="preserve"> | </w:t>
        </w:r>
        <w:r>
          <w:rPr>
            <w:color w:val="7F7F7F" w:themeColor="background1" w:themeShade="7F"/>
            <w:spacing w:val="60"/>
          </w:rPr>
          <w:t>Page</w:t>
        </w:r>
      </w:p>
    </w:sdtContent>
  </w:sdt>
  <w:p w:rsidR="00045A3B" w:rsidRDefault="00045A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35B" w:rsidRDefault="00CF735B" w:rsidP="00BF6F3E">
      <w:pPr>
        <w:spacing w:after="0" w:line="240" w:lineRule="auto"/>
      </w:pPr>
      <w:r>
        <w:separator/>
      </w:r>
    </w:p>
  </w:footnote>
  <w:footnote w:type="continuationSeparator" w:id="0">
    <w:p w:rsidR="00CF735B" w:rsidRDefault="00CF735B" w:rsidP="00BF6F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A7584"/>
    <w:multiLevelType w:val="hybridMultilevel"/>
    <w:tmpl w:val="28243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1356C39"/>
    <w:multiLevelType w:val="hybridMultilevel"/>
    <w:tmpl w:val="0CE29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8230C2"/>
    <w:multiLevelType w:val="hybridMultilevel"/>
    <w:tmpl w:val="6594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D32089"/>
    <w:multiLevelType w:val="hybridMultilevel"/>
    <w:tmpl w:val="AF305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EF7404"/>
    <w:multiLevelType w:val="hybridMultilevel"/>
    <w:tmpl w:val="1D7C8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237BA7"/>
    <w:multiLevelType w:val="hybridMultilevel"/>
    <w:tmpl w:val="2CEE0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AC46CB"/>
    <w:multiLevelType w:val="hybridMultilevel"/>
    <w:tmpl w:val="51964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3C2CF7"/>
    <w:multiLevelType w:val="hybridMultilevel"/>
    <w:tmpl w:val="78E42C08"/>
    <w:lvl w:ilvl="0" w:tplc="E13681CE">
      <w:start w:val="1"/>
      <w:numFmt w:val="decimal"/>
      <w:lvlText w:val="%1)"/>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2B131C6"/>
    <w:multiLevelType w:val="hybridMultilevel"/>
    <w:tmpl w:val="7CFE86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0"/>
  </w:num>
  <w:num w:numId="4">
    <w:abstractNumId w:val="5"/>
  </w:num>
  <w:num w:numId="5">
    <w:abstractNumId w:val="1"/>
  </w:num>
  <w:num w:numId="6">
    <w:abstractNumId w:val="7"/>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8EA"/>
    <w:rsid w:val="000365E7"/>
    <w:rsid w:val="00045A3B"/>
    <w:rsid w:val="00070E27"/>
    <w:rsid w:val="000C41F9"/>
    <w:rsid w:val="00144012"/>
    <w:rsid w:val="00186C77"/>
    <w:rsid w:val="001D1EC6"/>
    <w:rsid w:val="001D2EAF"/>
    <w:rsid w:val="002178AF"/>
    <w:rsid w:val="002C5691"/>
    <w:rsid w:val="00316AC0"/>
    <w:rsid w:val="00353615"/>
    <w:rsid w:val="003B7E87"/>
    <w:rsid w:val="003D1B68"/>
    <w:rsid w:val="003F1562"/>
    <w:rsid w:val="004134F9"/>
    <w:rsid w:val="004212E0"/>
    <w:rsid w:val="00422603"/>
    <w:rsid w:val="004B4A4B"/>
    <w:rsid w:val="004C70DC"/>
    <w:rsid w:val="00511132"/>
    <w:rsid w:val="00524EDC"/>
    <w:rsid w:val="00535682"/>
    <w:rsid w:val="0060327D"/>
    <w:rsid w:val="00613B15"/>
    <w:rsid w:val="00621C8E"/>
    <w:rsid w:val="00636618"/>
    <w:rsid w:val="006414AE"/>
    <w:rsid w:val="006644FD"/>
    <w:rsid w:val="006E172E"/>
    <w:rsid w:val="007164E5"/>
    <w:rsid w:val="00785C6D"/>
    <w:rsid w:val="00793E99"/>
    <w:rsid w:val="007C0924"/>
    <w:rsid w:val="007C7CD3"/>
    <w:rsid w:val="00806017"/>
    <w:rsid w:val="0091188B"/>
    <w:rsid w:val="009F18C6"/>
    <w:rsid w:val="00A56DDA"/>
    <w:rsid w:val="00AB2DCE"/>
    <w:rsid w:val="00AF28E0"/>
    <w:rsid w:val="00B274DC"/>
    <w:rsid w:val="00B40C35"/>
    <w:rsid w:val="00B81A48"/>
    <w:rsid w:val="00B87B4F"/>
    <w:rsid w:val="00B91F64"/>
    <w:rsid w:val="00BA2FF3"/>
    <w:rsid w:val="00BF6F3E"/>
    <w:rsid w:val="00C4623E"/>
    <w:rsid w:val="00CB1596"/>
    <w:rsid w:val="00CB2466"/>
    <w:rsid w:val="00CD01D7"/>
    <w:rsid w:val="00CF735B"/>
    <w:rsid w:val="00D93B05"/>
    <w:rsid w:val="00DC7CE6"/>
    <w:rsid w:val="00DE6415"/>
    <w:rsid w:val="00E07B02"/>
    <w:rsid w:val="00E255D1"/>
    <w:rsid w:val="00E314D7"/>
    <w:rsid w:val="00E338EA"/>
    <w:rsid w:val="00E464BB"/>
    <w:rsid w:val="00E71D1F"/>
    <w:rsid w:val="00EE7232"/>
    <w:rsid w:val="00F11695"/>
    <w:rsid w:val="00F14EF3"/>
    <w:rsid w:val="00F86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DAB53-E926-4E72-A07D-989AEBDB3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38E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93E99"/>
    <w:pPr>
      <w:ind w:left="720"/>
      <w:contextualSpacing/>
    </w:pPr>
  </w:style>
  <w:style w:type="table" w:styleId="TableGrid">
    <w:name w:val="Table Grid"/>
    <w:basedOn w:val="TableNormal"/>
    <w:uiPriority w:val="39"/>
    <w:rsid w:val="00B91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44FD"/>
    <w:rPr>
      <w:color w:val="0563C1" w:themeColor="hyperlink"/>
      <w:u w:val="single"/>
    </w:rPr>
  </w:style>
  <w:style w:type="character" w:styleId="UnresolvedMention">
    <w:name w:val="Unresolved Mention"/>
    <w:basedOn w:val="DefaultParagraphFont"/>
    <w:uiPriority w:val="99"/>
    <w:semiHidden/>
    <w:unhideWhenUsed/>
    <w:rsid w:val="006644FD"/>
    <w:rPr>
      <w:color w:val="808080"/>
      <w:shd w:val="clear" w:color="auto" w:fill="E6E6E6"/>
    </w:rPr>
  </w:style>
  <w:style w:type="paragraph" w:styleId="Header">
    <w:name w:val="header"/>
    <w:basedOn w:val="Normal"/>
    <w:link w:val="HeaderChar"/>
    <w:uiPriority w:val="99"/>
    <w:unhideWhenUsed/>
    <w:rsid w:val="00BF6F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F3E"/>
  </w:style>
  <w:style w:type="paragraph" w:styleId="Footer">
    <w:name w:val="footer"/>
    <w:basedOn w:val="Normal"/>
    <w:link w:val="FooterChar"/>
    <w:uiPriority w:val="99"/>
    <w:unhideWhenUsed/>
    <w:rsid w:val="00BF6F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F3E"/>
  </w:style>
  <w:style w:type="character" w:styleId="CommentReference">
    <w:name w:val="annotation reference"/>
    <w:basedOn w:val="DefaultParagraphFont"/>
    <w:uiPriority w:val="99"/>
    <w:semiHidden/>
    <w:unhideWhenUsed/>
    <w:rsid w:val="00316AC0"/>
    <w:rPr>
      <w:sz w:val="16"/>
      <w:szCs w:val="16"/>
    </w:rPr>
  </w:style>
  <w:style w:type="paragraph" w:styleId="CommentText">
    <w:name w:val="annotation text"/>
    <w:basedOn w:val="Normal"/>
    <w:link w:val="CommentTextChar"/>
    <w:uiPriority w:val="99"/>
    <w:semiHidden/>
    <w:unhideWhenUsed/>
    <w:rsid w:val="00316AC0"/>
    <w:pPr>
      <w:spacing w:line="240" w:lineRule="auto"/>
    </w:pPr>
    <w:rPr>
      <w:sz w:val="20"/>
      <w:szCs w:val="20"/>
    </w:rPr>
  </w:style>
  <w:style w:type="character" w:customStyle="1" w:styleId="CommentTextChar">
    <w:name w:val="Comment Text Char"/>
    <w:basedOn w:val="DefaultParagraphFont"/>
    <w:link w:val="CommentText"/>
    <w:uiPriority w:val="99"/>
    <w:semiHidden/>
    <w:rsid w:val="00316AC0"/>
    <w:rPr>
      <w:sz w:val="20"/>
      <w:szCs w:val="20"/>
    </w:rPr>
  </w:style>
  <w:style w:type="paragraph" w:styleId="CommentSubject">
    <w:name w:val="annotation subject"/>
    <w:basedOn w:val="CommentText"/>
    <w:next w:val="CommentText"/>
    <w:link w:val="CommentSubjectChar"/>
    <w:uiPriority w:val="99"/>
    <w:semiHidden/>
    <w:unhideWhenUsed/>
    <w:rsid w:val="00316AC0"/>
    <w:rPr>
      <w:b/>
      <w:bCs/>
    </w:rPr>
  </w:style>
  <w:style w:type="character" w:customStyle="1" w:styleId="CommentSubjectChar">
    <w:name w:val="Comment Subject Char"/>
    <w:basedOn w:val="CommentTextChar"/>
    <w:link w:val="CommentSubject"/>
    <w:uiPriority w:val="99"/>
    <w:semiHidden/>
    <w:rsid w:val="00316AC0"/>
    <w:rPr>
      <w:b/>
      <w:bCs/>
      <w:sz w:val="20"/>
      <w:szCs w:val="20"/>
    </w:rPr>
  </w:style>
  <w:style w:type="paragraph" w:styleId="BalloonText">
    <w:name w:val="Balloon Text"/>
    <w:basedOn w:val="Normal"/>
    <w:link w:val="BalloonTextChar"/>
    <w:uiPriority w:val="99"/>
    <w:semiHidden/>
    <w:unhideWhenUsed/>
    <w:rsid w:val="00316A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AC0"/>
    <w:rPr>
      <w:rFonts w:ascii="Segoe UI" w:hAnsi="Segoe UI" w:cs="Segoe UI"/>
      <w:sz w:val="18"/>
      <w:szCs w:val="18"/>
    </w:rPr>
  </w:style>
  <w:style w:type="character" w:styleId="FollowedHyperlink">
    <w:name w:val="FollowedHyperlink"/>
    <w:basedOn w:val="DefaultParagraphFont"/>
    <w:uiPriority w:val="99"/>
    <w:semiHidden/>
    <w:unhideWhenUsed/>
    <w:rsid w:val="006414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sweeney@shropshire.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s.gov.uk/employmentandlabourmarket/peopleinwork/employmentandemployeetypes/bulletins/businessregisterandemploymentsurveybresprovisionalresults/provisionalresults2016revisedresults201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hropshire.gov.uk/the-send-local-offer/young-people/education/supported-internships/" TargetMode="Externa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0532F-A6F2-49AD-B508-240A6362E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1631</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Sweeney</dc:creator>
  <cp:keywords/>
  <dc:description/>
  <cp:lastModifiedBy>Mark Jones</cp:lastModifiedBy>
  <cp:revision>2</cp:revision>
  <dcterms:created xsi:type="dcterms:W3CDTF">2018-06-22T09:54:00Z</dcterms:created>
  <dcterms:modified xsi:type="dcterms:W3CDTF">2018-06-22T09:54:00Z</dcterms:modified>
</cp:coreProperties>
</file>