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5542E" w14:textId="7ADCE0F1" w:rsidR="00B16822" w:rsidRDefault="00547ABF" w:rsidP="008F614D">
      <w:pPr>
        <w:spacing w:after="160" w:line="259" w:lineRule="auto"/>
        <w:rPr>
          <w:b/>
          <w:color w:val="0C6D8E"/>
          <w:sz w:val="28"/>
          <w:szCs w:val="28"/>
        </w:rPr>
      </w:pPr>
      <w:r>
        <w:rPr>
          <w:b/>
          <w:color w:val="0C6D8E"/>
          <w:sz w:val="28"/>
          <w:szCs w:val="28"/>
        </w:rPr>
        <w:t>Briefing</w:t>
      </w:r>
      <w:r w:rsidR="00194D07">
        <w:rPr>
          <w:b/>
          <w:color w:val="0C6D8E"/>
          <w:sz w:val="28"/>
          <w:szCs w:val="28"/>
        </w:rPr>
        <w:t xml:space="preserve"> note</w:t>
      </w:r>
      <w:r w:rsidR="00B16822">
        <w:rPr>
          <w:b/>
          <w:color w:val="0C6D8E"/>
          <w:sz w:val="28"/>
          <w:szCs w:val="28"/>
        </w:rPr>
        <w:t xml:space="preserve"> for candidates and elected members </w:t>
      </w:r>
    </w:p>
    <w:p w14:paraId="095B3DE8" w14:textId="71692A64" w:rsidR="00B16822" w:rsidRDefault="00B16822" w:rsidP="00B16822">
      <w:pPr>
        <w:spacing w:after="160" w:line="259" w:lineRule="auto"/>
        <w:rPr>
          <w:b/>
          <w:color w:val="0C6D8E"/>
          <w:sz w:val="28"/>
          <w:szCs w:val="28"/>
        </w:rPr>
      </w:pPr>
      <w:r>
        <w:rPr>
          <w:b/>
          <w:color w:val="0C6D8E"/>
          <w:sz w:val="28"/>
          <w:szCs w:val="28"/>
        </w:rPr>
        <w:t xml:space="preserve">Changes to postal </w:t>
      </w:r>
      <w:r w:rsidR="00663B32">
        <w:rPr>
          <w:b/>
          <w:color w:val="0C6D8E"/>
          <w:sz w:val="28"/>
          <w:szCs w:val="28"/>
        </w:rPr>
        <w:t>vote handling</w:t>
      </w:r>
      <w:r w:rsidR="00BA6AAC">
        <w:rPr>
          <w:b/>
          <w:color w:val="0C6D8E"/>
          <w:sz w:val="28"/>
          <w:szCs w:val="28"/>
        </w:rPr>
        <w:t xml:space="preserve"> and secrecy</w:t>
      </w:r>
    </w:p>
    <w:p w14:paraId="4FC541A4" w14:textId="4957D5E6" w:rsidR="00E12C6C" w:rsidRPr="004607B1" w:rsidRDefault="00E12C6C" w:rsidP="00B16822">
      <w:pPr>
        <w:spacing w:after="160" w:line="259" w:lineRule="auto"/>
        <w:rPr>
          <w:bCs/>
          <w:szCs w:val="24"/>
        </w:rPr>
      </w:pPr>
      <w:r w:rsidRPr="004607B1">
        <w:rPr>
          <w:bCs/>
          <w:szCs w:val="24"/>
        </w:rPr>
        <w:t xml:space="preserve">These provisions </w:t>
      </w:r>
      <w:r w:rsidR="001044AB">
        <w:rPr>
          <w:bCs/>
          <w:szCs w:val="24"/>
        </w:rPr>
        <w:t xml:space="preserve">have been </w:t>
      </w:r>
      <w:r w:rsidR="00F55F4D">
        <w:rPr>
          <w:bCs/>
          <w:szCs w:val="24"/>
        </w:rPr>
        <w:t xml:space="preserve">brought into effect by the Elections Act 2022 and </w:t>
      </w:r>
      <w:r w:rsidRPr="004607B1">
        <w:rPr>
          <w:bCs/>
          <w:szCs w:val="24"/>
        </w:rPr>
        <w:t xml:space="preserve">will be in effect for polls taking place from </w:t>
      </w:r>
      <w:r w:rsidR="000A2A36">
        <w:rPr>
          <w:bCs/>
          <w:szCs w:val="24"/>
        </w:rPr>
        <w:t xml:space="preserve">2 </w:t>
      </w:r>
      <w:r w:rsidRPr="004607B1">
        <w:rPr>
          <w:bCs/>
          <w:szCs w:val="24"/>
        </w:rPr>
        <w:t>May 2024.</w:t>
      </w:r>
      <w:r w:rsidR="00233032">
        <w:rPr>
          <w:bCs/>
          <w:szCs w:val="24"/>
        </w:rPr>
        <w:t xml:space="preserve"> </w:t>
      </w:r>
    </w:p>
    <w:p w14:paraId="0C62B4EB" w14:textId="0D1645F6" w:rsidR="00B16822" w:rsidRPr="00496B45" w:rsidRDefault="00E81D22" w:rsidP="00B16822">
      <w:pPr>
        <w:pStyle w:val="ListParagraph"/>
        <w:numPr>
          <w:ilvl w:val="0"/>
          <w:numId w:val="5"/>
        </w:numPr>
        <w:spacing w:after="160" w:line="259" w:lineRule="auto"/>
        <w:rPr>
          <w:b/>
          <w:color w:val="0C6D8E"/>
          <w:sz w:val="28"/>
          <w:szCs w:val="28"/>
        </w:rPr>
      </w:pPr>
      <w:bookmarkStart w:id="0" w:name="_Hlk144458592"/>
      <w:r>
        <w:rPr>
          <w:b/>
          <w:color w:val="0C6D8E"/>
          <w:sz w:val="28"/>
          <w:szCs w:val="28"/>
        </w:rPr>
        <w:t xml:space="preserve">Ban on political </w:t>
      </w:r>
      <w:r w:rsidR="00811A95">
        <w:rPr>
          <w:b/>
          <w:color w:val="0C6D8E"/>
          <w:sz w:val="28"/>
          <w:szCs w:val="28"/>
        </w:rPr>
        <w:t xml:space="preserve">campaigners handling postal </w:t>
      </w:r>
      <w:proofErr w:type="gramStart"/>
      <w:r w:rsidR="00811A95">
        <w:rPr>
          <w:b/>
          <w:color w:val="0C6D8E"/>
          <w:sz w:val="28"/>
          <w:szCs w:val="28"/>
        </w:rPr>
        <w:t>votes</w:t>
      </w:r>
      <w:proofErr w:type="gramEnd"/>
    </w:p>
    <w:bookmarkEnd w:id="0"/>
    <w:p w14:paraId="41C3415C" w14:textId="7B3650B0" w:rsidR="00B16822" w:rsidRDefault="004607B1" w:rsidP="00B16822">
      <w:pPr>
        <w:pStyle w:val="ListParagraph"/>
        <w:numPr>
          <w:ilvl w:val="0"/>
          <w:numId w:val="1"/>
        </w:num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Political campaigners will be banned from </w:t>
      </w:r>
      <w:r w:rsidR="00EB114D">
        <w:rPr>
          <w:bCs/>
          <w:szCs w:val="24"/>
        </w:rPr>
        <w:t xml:space="preserve">handling postal </w:t>
      </w:r>
      <w:r w:rsidR="00A42CD2">
        <w:rPr>
          <w:bCs/>
          <w:szCs w:val="24"/>
        </w:rPr>
        <w:t>votes</w:t>
      </w:r>
      <w:r w:rsidR="00EB114D">
        <w:rPr>
          <w:bCs/>
          <w:szCs w:val="24"/>
        </w:rPr>
        <w:t>, except where the postal vote is their own, that of a close family member</w:t>
      </w:r>
      <w:r w:rsidR="00CB456F">
        <w:rPr>
          <w:rStyle w:val="FootnoteReference"/>
          <w:bCs/>
          <w:szCs w:val="24"/>
        </w:rPr>
        <w:footnoteReference w:id="1"/>
      </w:r>
      <w:r w:rsidR="00EB114D">
        <w:rPr>
          <w:bCs/>
          <w:szCs w:val="24"/>
        </w:rPr>
        <w:t>, or someone they provide regular care for</w:t>
      </w:r>
      <w:r w:rsidR="009C0033">
        <w:rPr>
          <w:bCs/>
          <w:szCs w:val="24"/>
        </w:rPr>
        <w:t xml:space="preserve">. </w:t>
      </w:r>
    </w:p>
    <w:p w14:paraId="610EF82D" w14:textId="6A21DCB9" w:rsidR="00994449" w:rsidRDefault="009531ED" w:rsidP="00B16822">
      <w:pPr>
        <w:pStyle w:val="ListParagraph"/>
        <w:numPr>
          <w:ilvl w:val="0"/>
          <w:numId w:val="1"/>
        </w:num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They are </w:t>
      </w:r>
      <w:r w:rsidR="00D36142">
        <w:rPr>
          <w:bCs/>
          <w:szCs w:val="24"/>
        </w:rPr>
        <w:t xml:space="preserve">not banned from handling postal votes if they do </w:t>
      </w:r>
      <w:r w:rsidR="00CA59AA">
        <w:rPr>
          <w:bCs/>
          <w:szCs w:val="24"/>
        </w:rPr>
        <w:t xml:space="preserve">so in the course of their </w:t>
      </w:r>
      <w:r w:rsidR="007F6C7E">
        <w:rPr>
          <w:bCs/>
          <w:szCs w:val="24"/>
        </w:rPr>
        <w:t xml:space="preserve">usual duties (for example, if they </w:t>
      </w:r>
      <w:r w:rsidR="00BF69AD">
        <w:rPr>
          <w:bCs/>
          <w:szCs w:val="24"/>
        </w:rPr>
        <w:t>work for Royal Mail</w:t>
      </w:r>
      <w:r w:rsidR="001C36AD">
        <w:rPr>
          <w:bCs/>
          <w:szCs w:val="24"/>
        </w:rPr>
        <w:t>).</w:t>
      </w:r>
    </w:p>
    <w:p w14:paraId="0BC9E96B" w14:textId="3C723531" w:rsidR="00B16822" w:rsidRDefault="009C0033" w:rsidP="00B16822">
      <w:pPr>
        <w:pStyle w:val="ListParagraph"/>
        <w:numPr>
          <w:ilvl w:val="0"/>
          <w:numId w:val="1"/>
        </w:numPr>
        <w:spacing w:after="0" w:line="259" w:lineRule="auto"/>
        <w:rPr>
          <w:bCs/>
          <w:szCs w:val="24"/>
        </w:rPr>
      </w:pPr>
      <w:r w:rsidRPr="009C0033">
        <w:rPr>
          <w:bCs/>
          <w:szCs w:val="24"/>
        </w:rPr>
        <w:t>A political campaigner is</w:t>
      </w:r>
      <w:r w:rsidR="004C0551">
        <w:rPr>
          <w:bCs/>
          <w:szCs w:val="24"/>
        </w:rPr>
        <w:t xml:space="preserve"> defined in legislation as</w:t>
      </w:r>
      <w:r w:rsidRPr="009C0033">
        <w:rPr>
          <w:bCs/>
          <w:szCs w:val="24"/>
        </w:rPr>
        <w:t>:</w:t>
      </w:r>
      <w:r w:rsidR="00193B79">
        <w:rPr>
          <w:bCs/>
          <w:szCs w:val="24"/>
        </w:rPr>
        <w:br/>
      </w:r>
    </w:p>
    <w:p w14:paraId="55C62500" w14:textId="1DC5D990" w:rsidR="00635166" w:rsidRPr="00635166" w:rsidRDefault="009B73B5" w:rsidP="00900BD7">
      <w:pPr>
        <w:pStyle w:val="ListParagraph"/>
        <w:numPr>
          <w:ilvl w:val="1"/>
          <w:numId w:val="9"/>
        </w:numPr>
        <w:spacing w:after="160" w:line="259" w:lineRule="auto"/>
        <w:contextualSpacing/>
      </w:pPr>
      <w:r>
        <w:t>a</w:t>
      </w:r>
      <w:r w:rsidR="00635166" w:rsidRPr="00635166">
        <w:t xml:space="preserve"> candidate at the election</w:t>
      </w:r>
    </w:p>
    <w:p w14:paraId="2D865C99" w14:textId="6A1370BF" w:rsidR="00635166" w:rsidRPr="00635166" w:rsidRDefault="009B73B5" w:rsidP="00900BD7">
      <w:pPr>
        <w:pStyle w:val="ListParagraph"/>
        <w:numPr>
          <w:ilvl w:val="1"/>
          <w:numId w:val="9"/>
        </w:numPr>
        <w:spacing w:after="160" w:line="259" w:lineRule="auto"/>
        <w:contextualSpacing/>
      </w:pPr>
      <w:r>
        <w:t>a</w:t>
      </w:r>
      <w:r w:rsidR="00635166" w:rsidRPr="00635166">
        <w:t>n election agent of a candidate at the election</w:t>
      </w:r>
    </w:p>
    <w:p w14:paraId="169B2D21" w14:textId="55377A6C" w:rsidR="00635166" w:rsidRPr="00635166" w:rsidRDefault="009B73B5" w:rsidP="00900BD7">
      <w:pPr>
        <w:pStyle w:val="ListParagraph"/>
        <w:numPr>
          <w:ilvl w:val="1"/>
          <w:numId w:val="9"/>
        </w:numPr>
        <w:spacing w:after="160" w:line="259" w:lineRule="auto"/>
        <w:contextualSpacing/>
      </w:pPr>
      <w:r>
        <w:t>a</w:t>
      </w:r>
      <w:r w:rsidR="00635166" w:rsidRPr="00635166">
        <w:t xml:space="preserve"> sub-agent of an election agent at the election</w:t>
      </w:r>
    </w:p>
    <w:p w14:paraId="5A1F12C5" w14:textId="71027EE4" w:rsidR="00635166" w:rsidRPr="00635166" w:rsidRDefault="009B73B5" w:rsidP="00900BD7">
      <w:pPr>
        <w:pStyle w:val="ListParagraph"/>
        <w:numPr>
          <w:ilvl w:val="1"/>
          <w:numId w:val="9"/>
        </w:numPr>
        <w:spacing w:after="160" w:line="259" w:lineRule="auto"/>
        <w:contextualSpacing/>
      </w:pPr>
      <w:r>
        <w:t>e</w:t>
      </w:r>
      <w:r w:rsidRPr="00635166">
        <w:t>mployed</w:t>
      </w:r>
      <w:r w:rsidR="00635166" w:rsidRPr="00635166">
        <w:t xml:space="preserve"> or engaged for the purposes of that person’s activities as a candidate</w:t>
      </w:r>
    </w:p>
    <w:p w14:paraId="751FE9DA" w14:textId="1481A8CA" w:rsidR="00635166" w:rsidRPr="00635166" w:rsidRDefault="009B73B5" w:rsidP="00900BD7">
      <w:pPr>
        <w:pStyle w:val="ListParagraph"/>
        <w:numPr>
          <w:ilvl w:val="1"/>
          <w:numId w:val="9"/>
        </w:numPr>
        <w:spacing w:after="160" w:line="259" w:lineRule="auto"/>
        <w:contextualSpacing/>
      </w:pPr>
      <w:r>
        <w:t>a</w:t>
      </w:r>
      <w:r w:rsidR="00635166" w:rsidRPr="00635166">
        <w:t xml:space="preserve"> member of a registered political party and carries on an activity designed to promote a particular outcome at the election</w:t>
      </w:r>
      <w:r w:rsidR="007C742C">
        <w:rPr>
          <w:rStyle w:val="FootnoteReference"/>
        </w:rPr>
        <w:footnoteReference w:id="2"/>
      </w:r>
    </w:p>
    <w:p w14:paraId="645B4BAD" w14:textId="0985F731" w:rsidR="00635166" w:rsidRPr="00635166" w:rsidRDefault="00B85D34" w:rsidP="00900BD7">
      <w:pPr>
        <w:pStyle w:val="ListParagraph"/>
        <w:numPr>
          <w:ilvl w:val="1"/>
          <w:numId w:val="9"/>
        </w:numPr>
        <w:spacing w:after="160" w:line="259" w:lineRule="auto"/>
        <w:contextualSpacing/>
      </w:pPr>
      <w:r>
        <w:t>e</w:t>
      </w:r>
      <w:r w:rsidR="00635166" w:rsidRPr="00635166">
        <w:t>mployed or engaged by a registered political party in connection with the party’s political activities</w:t>
      </w:r>
    </w:p>
    <w:p w14:paraId="1D7312E0" w14:textId="179F2B8B" w:rsidR="00635166" w:rsidRPr="00635166" w:rsidRDefault="00B85D34" w:rsidP="00900BD7">
      <w:pPr>
        <w:pStyle w:val="ListParagraph"/>
        <w:numPr>
          <w:ilvl w:val="1"/>
          <w:numId w:val="9"/>
        </w:numPr>
        <w:spacing w:after="160" w:line="259" w:lineRule="auto"/>
        <w:contextualSpacing/>
      </w:pPr>
      <w:r>
        <w:t>e</w:t>
      </w:r>
      <w:r w:rsidR="00635166" w:rsidRPr="00635166">
        <w:t>mployed or engaged by a person within paragraphs (a) to (f) to carry on an activity designed to promote a particular outcome at the election</w:t>
      </w:r>
    </w:p>
    <w:p w14:paraId="2327C2AE" w14:textId="4167E395" w:rsidR="0077272D" w:rsidRPr="00537806" w:rsidRDefault="00F92D13" w:rsidP="00537806">
      <w:pPr>
        <w:pStyle w:val="ListParagraph"/>
        <w:numPr>
          <w:ilvl w:val="1"/>
          <w:numId w:val="9"/>
        </w:numPr>
        <w:spacing w:after="160" w:line="259" w:lineRule="auto"/>
        <w:contextualSpacing/>
        <w:rPr>
          <w:bCs/>
          <w:szCs w:val="24"/>
        </w:rPr>
      </w:pPr>
      <w:r>
        <w:t>e</w:t>
      </w:r>
      <w:r w:rsidR="00635166" w:rsidRPr="00635166">
        <w:t>mployed or engaged by a person within paragraph (g) to carry on an activity designed to promote a particular outcome at the election</w:t>
      </w:r>
    </w:p>
    <w:p w14:paraId="4BC89C5F" w14:textId="77777777" w:rsidR="00537806" w:rsidRPr="00537806" w:rsidRDefault="00537806" w:rsidP="00537806">
      <w:pPr>
        <w:pStyle w:val="ListParagraph"/>
        <w:spacing w:after="160" w:line="259" w:lineRule="auto"/>
        <w:ind w:left="1440"/>
        <w:contextualSpacing/>
        <w:rPr>
          <w:bCs/>
          <w:szCs w:val="24"/>
        </w:rPr>
      </w:pPr>
    </w:p>
    <w:p w14:paraId="283514F3" w14:textId="75840987" w:rsidR="009C0033" w:rsidRDefault="002C513E" w:rsidP="00822206">
      <w:pPr>
        <w:pStyle w:val="ListParagraph"/>
        <w:numPr>
          <w:ilvl w:val="0"/>
          <w:numId w:val="1"/>
        </w:numPr>
        <w:spacing w:after="0" w:line="259" w:lineRule="auto"/>
        <w:ind w:left="714" w:hanging="357"/>
        <w:rPr>
          <w:bCs/>
          <w:szCs w:val="24"/>
        </w:rPr>
      </w:pPr>
      <w:r>
        <w:rPr>
          <w:bCs/>
          <w:szCs w:val="24"/>
        </w:rPr>
        <w:lastRenderedPageBreak/>
        <w:t xml:space="preserve">If found </w:t>
      </w:r>
      <w:r w:rsidR="00A44EB8">
        <w:rPr>
          <w:bCs/>
          <w:szCs w:val="24"/>
        </w:rPr>
        <w:t>guilty</w:t>
      </w:r>
      <w:r>
        <w:rPr>
          <w:bCs/>
          <w:szCs w:val="24"/>
        </w:rPr>
        <w:t xml:space="preserve"> of handling postal votes as a campaigner, a person could </w:t>
      </w:r>
      <w:r w:rsidR="00533128">
        <w:rPr>
          <w:bCs/>
          <w:szCs w:val="24"/>
        </w:rPr>
        <w:t>face a fine and/or imprisonment</w:t>
      </w:r>
      <w:r w:rsidR="00C36F33">
        <w:rPr>
          <w:bCs/>
          <w:szCs w:val="24"/>
        </w:rPr>
        <w:t xml:space="preserve"> up to two years</w:t>
      </w:r>
      <w:r w:rsidR="00533128">
        <w:rPr>
          <w:bCs/>
          <w:szCs w:val="24"/>
        </w:rPr>
        <w:t>.</w:t>
      </w:r>
    </w:p>
    <w:p w14:paraId="6BF9592F" w14:textId="554BF9F9" w:rsidR="009C0033" w:rsidRPr="009C0033" w:rsidRDefault="009C0033" w:rsidP="009C0033">
      <w:pPr>
        <w:pStyle w:val="ListParagraph"/>
        <w:spacing w:after="0" w:line="259" w:lineRule="auto"/>
        <w:ind w:left="720"/>
        <w:rPr>
          <w:bCs/>
          <w:szCs w:val="24"/>
        </w:rPr>
      </w:pPr>
    </w:p>
    <w:p w14:paraId="5C0C6E4F" w14:textId="57D64A7C" w:rsidR="00B16822" w:rsidRPr="00496B45" w:rsidRDefault="00E70D09" w:rsidP="00B16822">
      <w:pPr>
        <w:pStyle w:val="ListParagraph"/>
        <w:numPr>
          <w:ilvl w:val="0"/>
          <w:numId w:val="5"/>
        </w:numPr>
        <w:spacing w:after="0" w:line="259" w:lineRule="auto"/>
        <w:rPr>
          <w:b/>
          <w:color w:val="0C6D8E"/>
          <w:sz w:val="28"/>
          <w:szCs w:val="28"/>
        </w:rPr>
      </w:pPr>
      <w:bookmarkStart w:id="1" w:name="_Hlk144458891"/>
      <w:r>
        <w:rPr>
          <w:b/>
          <w:color w:val="0C6D8E"/>
          <w:sz w:val="28"/>
          <w:szCs w:val="28"/>
        </w:rPr>
        <w:t xml:space="preserve">Limits on handing in postal votes </w:t>
      </w:r>
      <w:r w:rsidR="007D4CBD">
        <w:rPr>
          <w:b/>
          <w:color w:val="0C6D8E"/>
          <w:sz w:val="28"/>
          <w:szCs w:val="28"/>
        </w:rPr>
        <w:t>at polling stations</w:t>
      </w:r>
      <w:r w:rsidR="005E48D9">
        <w:rPr>
          <w:b/>
          <w:color w:val="0C6D8E"/>
          <w:sz w:val="28"/>
          <w:szCs w:val="28"/>
        </w:rPr>
        <w:br/>
      </w:r>
    </w:p>
    <w:bookmarkEnd w:id="1"/>
    <w:p w14:paraId="63F0AEA1" w14:textId="37C756AE" w:rsidR="00B16822" w:rsidRPr="009C4813" w:rsidRDefault="00872109" w:rsidP="00B16822">
      <w:pPr>
        <w:pStyle w:val="ListParagraph"/>
        <w:numPr>
          <w:ilvl w:val="0"/>
          <w:numId w:val="2"/>
        </w:num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There will be a limit </w:t>
      </w:r>
      <w:r w:rsidR="00004FBC">
        <w:rPr>
          <w:bCs/>
          <w:szCs w:val="24"/>
        </w:rPr>
        <w:t xml:space="preserve">on the number of postal votes a person can hand in at a polling station – </w:t>
      </w:r>
      <w:r w:rsidR="00935C29" w:rsidRPr="00935C29">
        <w:rPr>
          <w:bCs/>
          <w:szCs w:val="24"/>
        </w:rPr>
        <w:t>they</w:t>
      </w:r>
      <w:r w:rsidR="00BF459D" w:rsidRPr="00935C29">
        <w:rPr>
          <w:rFonts w:cs="Helvetica"/>
          <w:color w:val="002C57"/>
          <w:szCs w:val="24"/>
          <w:shd w:val="clear" w:color="auto" w:fill="FFFFFF"/>
        </w:rPr>
        <w:t xml:space="preserve"> </w:t>
      </w:r>
      <w:r w:rsidR="00BF459D" w:rsidRPr="009C4813">
        <w:rPr>
          <w:rFonts w:cs="Helvetica"/>
          <w:szCs w:val="24"/>
          <w:shd w:val="clear" w:color="auto" w:fill="FFFFFF"/>
        </w:rPr>
        <w:t xml:space="preserve">will not be allowed to hand in </w:t>
      </w:r>
      <w:r w:rsidR="00BF459D" w:rsidRPr="009C4813">
        <w:rPr>
          <w:rFonts w:cs="Helvetica"/>
          <w:b/>
          <w:bCs/>
          <w:szCs w:val="24"/>
          <w:shd w:val="clear" w:color="auto" w:fill="FFFFFF"/>
        </w:rPr>
        <w:t>more than five postal ballot packs</w:t>
      </w:r>
      <w:r w:rsidR="00F72224" w:rsidRPr="009C4813">
        <w:rPr>
          <w:rFonts w:cs="Helvetica"/>
          <w:b/>
          <w:bCs/>
          <w:szCs w:val="24"/>
          <w:shd w:val="clear" w:color="auto" w:fill="FFFFFF"/>
        </w:rPr>
        <w:t xml:space="preserve"> for other electors</w:t>
      </w:r>
      <w:r w:rsidR="00BF459D" w:rsidRPr="009C4813">
        <w:rPr>
          <w:rFonts w:cs="Helvetica"/>
          <w:b/>
          <w:bCs/>
          <w:szCs w:val="24"/>
          <w:shd w:val="clear" w:color="auto" w:fill="FFFFFF"/>
        </w:rPr>
        <w:t xml:space="preserve"> </w:t>
      </w:r>
      <w:r w:rsidR="002E56D0" w:rsidRPr="009C4813">
        <w:rPr>
          <w:rFonts w:cs="Helvetica"/>
          <w:b/>
          <w:bCs/>
          <w:szCs w:val="24"/>
          <w:shd w:val="clear" w:color="auto" w:fill="FFFFFF"/>
        </w:rPr>
        <w:t>plus</w:t>
      </w:r>
      <w:r w:rsidR="00BF459D" w:rsidRPr="009C4813">
        <w:rPr>
          <w:rFonts w:cs="Helvetica"/>
          <w:b/>
          <w:bCs/>
          <w:szCs w:val="24"/>
          <w:shd w:val="clear" w:color="auto" w:fill="FFFFFF"/>
        </w:rPr>
        <w:t xml:space="preserve"> their own</w:t>
      </w:r>
      <w:r w:rsidR="00BF459D" w:rsidRPr="009C4813">
        <w:rPr>
          <w:rFonts w:cs="Helvetica"/>
          <w:szCs w:val="24"/>
          <w:shd w:val="clear" w:color="auto" w:fill="FFFFFF"/>
        </w:rPr>
        <w:t>.</w:t>
      </w:r>
      <w:r w:rsidR="006B4917">
        <w:rPr>
          <w:rStyle w:val="FootnoteReference"/>
          <w:rFonts w:cs="Helvetica"/>
          <w:szCs w:val="24"/>
          <w:shd w:val="clear" w:color="auto" w:fill="FFFFFF"/>
        </w:rPr>
        <w:footnoteReference w:id="3"/>
      </w:r>
    </w:p>
    <w:p w14:paraId="2181BBE3" w14:textId="64349750" w:rsidR="00E52A40" w:rsidRDefault="00E52A40" w:rsidP="00E52A40">
      <w:pPr>
        <w:pStyle w:val="ListParagraph"/>
        <w:numPr>
          <w:ilvl w:val="0"/>
          <w:numId w:val="2"/>
        </w:num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If a person hands in more than </w:t>
      </w:r>
      <w:r w:rsidR="00981867">
        <w:rPr>
          <w:bCs/>
          <w:szCs w:val="24"/>
        </w:rPr>
        <w:t>five postal ballot packs</w:t>
      </w:r>
      <w:r w:rsidR="00F72224">
        <w:rPr>
          <w:bCs/>
          <w:szCs w:val="24"/>
        </w:rPr>
        <w:t xml:space="preserve"> for other electors</w:t>
      </w:r>
      <w:r>
        <w:rPr>
          <w:bCs/>
          <w:szCs w:val="24"/>
        </w:rPr>
        <w:t xml:space="preserve">, </w:t>
      </w:r>
      <w:r w:rsidR="000D2221">
        <w:rPr>
          <w:bCs/>
          <w:szCs w:val="24"/>
        </w:rPr>
        <w:t xml:space="preserve">all </w:t>
      </w:r>
      <w:r>
        <w:rPr>
          <w:bCs/>
          <w:szCs w:val="24"/>
        </w:rPr>
        <w:t>the postal vot</w:t>
      </w:r>
      <w:r w:rsidR="00F72224">
        <w:rPr>
          <w:bCs/>
          <w:szCs w:val="24"/>
        </w:rPr>
        <w:t xml:space="preserve">es </w:t>
      </w:r>
      <w:r w:rsidR="000D2221">
        <w:rPr>
          <w:bCs/>
          <w:szCs w:val="24"/>
        </w:rPr>
        <w:t>(other than their own)</w:t>
      </w:r>
      <w:r>
        <w:rPr>
          <w:bCs/>
          <w:szCs w:val="24"/>
        </w:rPr>
        <w:t xml:space="preserve"> will be </w:t>
      </w:r>
      <w:r w:rsidRPr="003215B9">
        <w:rPr>
          <w:b/>
          <w:szCs w:val="24"/>
        </w:rPr>
        <w:t>rejected</w:t>
      </w:r>
      <w:r>
        <w:rPr>
          <w:bCs/>
          <w:szCs w:val="24"/>
        </w:rPr>
        <w:t xml:space="preserve">. </w:t>
      </w:r>
    </w:p>
    <w:p w14:paraId="256986CC" w14:textId="059A3FEA" w:rsidR="00730AA1" w:rsidRPr="003B7817" w:rsidRDefault="00B34DAD" w:rsidP="00B17C80">
      <w:pPr>
        <w:pStyle w:val="ListParagraph"/>
        <w:numPr>
          <w:ilvl w:val="0"/>
          <w:numId w:val="2"/>
        </w:numPr>
        <w:spacing w:after="0" w:line="259" w:lineRule="auto"/>
        <w:ind w:left="714" w:hanging="357"/>
        <w:rPr>
          <w:bCs/>
          <w:szCs w:val="24"/>
        </w:rPr>
      </w:pPr>
      <w:r>
        <w:rPr>
          <w:bCs/>
          <w:szCs w:val="24"/>
        </w:rPr>
        <w:t xml:space="preserve">If </w:t>
      </w:r>
      <w:r w:rsidR="00BC371C">
        <w:rPr>
          <w:bCs/>
          <w:szCs w:val="24"/>
        </w:rPr>
        <w:t xml:space="preserve">there is reason to suspect that a person has </w:t>
      </w:r>
      <w:r w:rsidR="00746F32">
        <w:rPr>
          <w:bCs/>
          <w:szCs w:val="24"/>
        </w:rPr>
        <w:t>already</w:t>
      </w:r>
      <w:r w:rsidR="00BC371C">
        <w:rPr>
          <w:bCs/>
          <w:szCs w:val="24"/>
        </w:rPr>
        <w:t xml:space="preserve"> handed in the maximum number of </w:t>
      </w:r>
      <w:r w:rsidR="00BE73C5">
        <w:rPr>
          <w:bCs/>
          <w:szCs w:val="24"/>
        </w:rPr>
        <w:t>postal vot</w:t>
      </w:r>
      <w:r w:rsidR="00E053E9">
        <w:rPr>
          <w:bCs/>
          <w:szCs w:val="24"/>
        </w:rPr>
        <w:t>es</w:t>
      </w:r>
      <w:r w:rsidR="00746F32">
        <w:rPr>
          <w:bCs/>
          <w:szCs w:val="24"/>
        </w:rPr>
        <w:t xml:space="preserve"> on a</w:t>
      </w:r>
      <w:r w:rsidR="00420DC0">
        <w:rPr>
          <w:bCs/>
          <w:szCs w:val="24"/>
        </w:rPr>
        <w:t>ny</w:t>
      </w:r>
      <w:r w:rsidR="00746F32">
        <w:rPr>
          <w:bCs/>
          <w:szCs w:val="24"/>
        </w:rPr>
        <w:t xml:space="preserve"> previous occasion</w:t>
      </w:r>
      <w:r w:rsidR="001559A2">
        <w:rPr>
          <w:bCs/>
          <w:szCs w:val="24"/>
        </w:rPr>
        <w:t xml:space="preserve"> at the election</w:t>
      </w:r>
      <w:r w:rsidR="00BE73C5">
        <w:rPr>
          <w:bCs/>
          <w:szCs w:val="24"/>
        </w:rPr>
        <w:t xml:space="preserve">, any subsequent </w:t>
      </w:r>
      <w:r w:rsidR="00E053E9">
        <w:rPr>
          <w:bCs/>
          <w:szCs w:val="24"/>
        </w:rPr>
        <w:t>postal votes</w:t>
      </w:r>
      <w:r w:rsidR="00BE73C5">
        <w:rPr>
          <w:bCs/>
          <w:szCs w:val="24"/>
        </w:rPr>
        <w:t xml:space="preserve"> handed in will be </w:t>
      </w:r>
      <w:r w:rsidR="00BE73C5" w:rsidRPr="009C4813">
        <w:rPr>
          <w:b/>
          <w:szCs w:val="24"/>
        </w:rPr>
        <w:t>rejected</w:t>
      </w:r>
      <w:r w:rsidR="00BE73C5">
        <w:rPr>
          <w:bCs/>
          <w:szCs w:val="24"/>
        </w:rPr>
        <w:t xml:space="preserve">. </w:t>
      </w:r>
    </w:p>
    <w:p w14:paraId="6985C0F1" w14:textId="77777777" w:rsidR="00E52A40" w:rsidRPr="003B7817" w:rsidRDefault="00E52A40" w:rsidP="003B7817">
      <w:pPr>
        <w:pStyle w:val="ListParagraph"/>
        <w:spacing w:after="160" w:line="259" w:lineRule="auto"/>
        <w:ind w:left="720"/>
        <w:rPr>
          <w:bCs/>
          <w:szCs w:val="24"/>
        </w:rPr>
      </w:pPr>
    </w:p>
    <w:p w14:paraId="2C85E42D" w14:textId="7FFFDAEE" w:rsidR="00A10ED8" w:rsidRPr="003B7817" w:rsidRDefault="00A10ED8" w:rsidP="003B7817">
      <w:pPr>
        <w:pStyle w:val="ListParagraph"/>
        <w:numPr>
          <w:ilvl w:val="0"/>
          <w:numId w:val="5"/>
        </w:numPr>
        <w:spacing w:after="160" w:line="259" w:lineRule="auto"/>
        <w:rPr>
          <w:b/>
          <w:color w:val="0C6D8E"/>
          <w:sz w:val="28"/>
          <w:szCs w:val="28"/>
        </w:rPr>
      </w:pPr>
      <w:r w:rsidRPr="003B7817">
        <w:rPr>
          <w:b/>
          <w:color w:val="0C6D8E"/>
          <w:sz w:val="28"/>
          <w:szCs w:val="28"/>
        </w:rPr>
        <w:t xml:space="preserve">Completion of </w:t>
      </w:r>
      <w:r w:rsidR="00E54A29" w:rsidRPr="003B7817">
        <w:rPr>
          <w:b/>
          <w:color w:val="0C6D8E"/>
          <w:sz w:val="28"/>
          <w:szCs w:val="28"/>
        </w:rPr>
        <w:t>postal vote documents form</w:t>
      </w:r>
    </w:p>
    <w:p w14:paraId="52BB7BB0" w14:textId="77467987" w:rsidR="00CB2B42" w:rsidRDefault="00B761EF" w:rsidP="00B16822">
      <w:pPr>
        <w:pStyle w:val="ListParagraph"/>
        <w:numPr>
          <w:ilvl w:val="0"/>
          <w:numId w:val="2"/>
        </w:numPr>
        <w:spacing w:after="160" w:line="259" w:lineRule="auto"/>
        <w:rPr>
          <w:bCs/>
          <w:szCs w:val="24"/>
        </w:rPr>
      </w:pPr>
      <w:r>
        <w:rPr>
          <w:bCs/>
          <w:szCs w:val="24"/>
        </w:rPr>
        <w:t>Anyone handing in postal votes will need to complete a</w:t>
      </w:r>
      <w:r w:rsidR="00FE1675">
        <w:rPr>
          <w:bCs/>
          <w:szCs w:val="24"/>
        </w:rPr>
        <w:t xml:space="preserve"> </w:t>
      </w:r>
      <w:r w:rsidR="00BF69AD">
        <w:rPr>
          <w:bCs/>
          <w:szCs w:val="24"/>
        </w:rPr>
        <w:t>‘</w:t>
      </w:r>
      <w:r w:rsidR="00EE514C" w:rsidRPr="002F3834">
        <w:rPr>
          <w:b/>
          <w:szCs w:val="24"/>
        </w:rPr>
        <w:t>return of postal voting documents</w:t>
      </w:r>
      <w:r w:rsidR="00BF69AD">
        <w:rPr>
          <w:b/>
          <w:szCs w:val="24"/>
        </w:rPr>
        <w:t>’</w:t>
      </w:r>
      <w:r w:rsidR="00EE514C" w:rsidRPr="002F3834">
        <w:rPr>
          <w:b/>
          <w:szCs w:val="24"/>
        </w:rPr>
        <w:t xml:space="preserve"> form</w:t>
      </w:r>
      <w:r w:rsidR="00EE514C">
        <w:rPr>
          <w:bCs/>
          <w:szCs w:val="24"/>
        </w:rPr>
        <w:t>.</w:t>
      </w:r>
    </w:p>
    <w:p w14:paraId="49785629" w14:textId="0CA56075" w:rsidR="0072705E" w:rsidRPr="009C4813" w:rsidRDefault="00E93419" w:rsidP="00B16822">
      <w:pPr>
        <w:pStyle w:val="ListParagraph"/>
        <w:numPr>
          <w:ilvl w:val="0"/>
          <w:numId w:val="2"/>
        </w:numPr>
        <w:spacing w:after="160" w:line="259" w:lineRule="auto"/>
        <w:rPr>
          <w:bCs/>
          <w:szCs w:val="24"/>
        </w:rPr>
      </w:pPr>
      <w:r w:rsidRPr="009C4813">
        <w:rPr>
          <w:bCs/>
          <w:szCs w:val="24"/>
        </w:rPr>
        <w:t>The person handing in the postal vote</w:t>
      </w:r>
      <w:r w:rsidR="003B7817">
        <w:rPr>
          <w:bCs/>
          <w:szCs w:val="24"/>
        </w:rPr>
        <w:t>(s)</w:t>
      </w:r>
      <w:r w:rsidRPr="009C4813">
        <w:rPr>
          <w:bCs/>
          <w:szCs w:val="24"/>
        </w:rPr>
        <w:t xml:space="preserve"> will need to complete t</w:t>
      </w:r>
      <w:r w:rsidR="004F3FA2" w:rsidRPr="0072705E">
        <w:rPr>
          <w:bCs/>
          <w:szCs w:val="24"/>
        </w:rPr>
        <w:t>he form</w:t>
      </w:r>
      <w:r w:rsidRPr="009C4813">
        <w:rPr>
          <w:bCs/>
          <w:szCs w:val="24"/>
        </w:rPr>
        <w:t xml:space="preserve"> with their name, </w:t>
      </w:r>
      <w:proofErr w:type="gramStart"/>
      <w:r w:rsidRPr="009C4813">
        <w:rPr>
          <w:bCs/>
          <w:szCs w:val="24"/>
        </w:rPr>
        <w:t>address</w:t>
      </w:r>
      <w:proofErr w:type="gramEnd"/>
      <w:r w:rsidRPr="009C4813">
        <w:rPr>
          <w:bCs/>
          <w:szCs w:val="24"/>
        </w:rPr>
        <w:t xml:space="preserve"> and the reason for handing in other people’s postal votes</w:t>
      </w:r>
      <w:r w:rsidR="003B7817">
        <w:rPr>
          <w:bCs/>
          <w:szCs w:val="24"/>
        </w:rPr>
        <w:t xml:space="preserve"> (where appropriate)</w:t>
      </w:r>
      <w:r w:rsidR="00A6707F" w:rsidRPr="009C4813">
        <w:rPr>
          <w:bCs/>
          <w:szCs w:val="24"/>
        </w:rPr>
        <w:t xml:space="preserve">. </w:t>
      </w:r>
    </w:p>
    <w:p w14:paraId="61D8040B" w14:textId="65B126F4" w:rsidR="004F3FA2" w:rsidRPr="0072705E" w:rsidRDefault="00A6707F" w:rsidP="00B16822">
      <w:pPr>
        <w:pStyle w:val="ListParagraph"/>
        <w:numPr>
          <w:ilvl w:val="0"/>
          <w:numId w:val="2"/>
        </w:numPr>
        <w:spacing w:after="160" w:line="259" w:lineRule="auto"/>
        <w:rPr>
          <w:bCs/>
          <w:szCs w:val="24"/>
        </w:rPr>
      </w:pPr>
      <w:r w:rsidRPr="009C4813">
        <w:rPr>
          <w:bCs/>
          <w:szCs w:val="24"/>
        </w:rPr>
        <w:t>They will also need to</w:t>
      </w:r>
      <w:r w:rsidR="00D6148D" w:rsidRPr="009C4813">
        <w:rPr>
          <w:bCs/>
          <w:szCs w:val="24"/>
        </w:rPr>
        <w:t xml:space="preserve"> complete a declaration that they are not handing in more than the permitted number, and that they are not a political campaigner</w:t>
      </w:r>
      <w:r w:rsidR="00AF7FD4" w:rsidRPr="009C4813">
        <w:rPr>
          <w:bCs/>
          <w:szCs w:val="24"/>
        </w:rPr>
        <w:t xml:space="preserve">. </w:t>
      </w:r>
    </w:p>
    <w:p w14:paraId="73C97DD4" w14:textId="583042AB" w:rsidR="00EE514C" w:rsidRDefault="00EE514C" w:rsidP="00B16822">
      <w:pPr>
        <w:pStyle w:val="ListParagraph"/>
        <w:numPr>
          <w:ilvl w:val="0"/>
          <w:numId w:val="2"/>
        </w:numPr>
        <w:spacing w:after="160" w:line="259" w:lineRule="auto"/>
        <w:rPr>
          <w:bCs/>
          <w:szCs w:val="24"/>
        </w:rPr>
      </w:pPr>
      <w:r>
        <w:rPr>
          <w:bCs/>
          <w:szCs w:val="24"/>
        </w:rPr>
        <w:t>If the form is not completed</w:t>
      </w:r>
      <w:r w:rsidR="00B52988">
        <w:rPr>
          <w:bCs/>
          <w:szCs w:val="24"/>
        </w:rPr>
        <w:t xml:space="preserve"> with all the required information</w:t>
      </w:r>
      <w:r>
        <w:rPr>
          <w:bCs/>
          <w:szCs w:val="24"/>
        </w:rPr>
        <w:t>,</w:t>
      </w:r>
      <w:r w:rsidR="001B5E5F">
        <w:rPr>
          <w:bCs/>
          <w:szCs w:val="24"/>
        </w:rPr>
        <w:t xml:space="preserve"> or </w:t>
      </w:r>
      <w:r w:rsidR="001E2C15">
        <w:rPr>
          <w:bCs/>
          <w:szCs w:val="24"/>
        </w:rPr>
        <w:t xml:space="preserve">to the </w:t>
      </w:r>
      <w:r w:rsidR="00BF69AD">
        <w:rPr>
          <w:bCs/>
          <w:szCs w:val="24"/>
        </w:rPr>
        <w:t>authorised</w:t>
      </w:r>
      <w:r w:rsidR="001E2C15">
        <w:rPr>
          <w:bCs/>
          <w:szCs w:val="24"/>
        </w:rPr>
        <w:t xml:space="preserve"> officer’s satisfaction,</w:t>
      </w:r>
      <w:r>
        <w:rPr>
          <w:bCs/>
          <w:szCs w:val="24"/>
        </w:rPr>
        <w:t xml:space="preserve"> the postal vot</w:t>
      </w:r>
      <w:r w:rsidR="00585A17">
        <w:rPr>
          <w:bCs/>
          <w:szCs w:val="24"/>
        </w:rPr>
        <w:t>e(s)</w:t>
      </w:r>
      <w:r>
        <w:rPr>
          <w:bCs/>
          <w:szCs w:val="24"/>
        </w:rPr>
        <w:t xml:space="preserve"> will be </w:t>
      </w:r>
      <w:r w:rsidRPr="003215B9">
        <w:rPr>
          <w:b/>
          <w:szCs w:val="24"/>
        </w:rPr>
        <w:t>rejected</w:t>
      </w:r>
      <w:r>
        <w:rPr>
          <w:bCs/>
          <w:szCs w:val="24"/>
        </w:rPr>
        <w:t>.</w:t>
      </w:r>
    </w:p>
    <w:p w14:paraId="662348F6" w14:textId="446B8E24" w:rsidR="00E66070" w:rsidRDefault="00E66070" w:rsidP="00B16822">
      <w:pPr>
        <w:pStyle w:val="ListParagraph"/>
        <w:numPr>
          <w:ilvl w:val="0"/>
          <w:numId w:val="2"/>
        </w:num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Rejected postal votes will </w:t>
      </w:r>
      <w:r w:rsidR="00AD3F46">
        <w:rPr>
          <w:bCs/>
          <w:szCs w:val="24"/>
        </w:rPr>
        <w:t>not</w:t>
      </w:r>
      <w:r w:rsidR="00945B33">
        <w:rPr>
          <w:bCs/>
          <w:szCs w:val="24"/>
        </w:rPr>
        <w:t xml:space="preserve"> be</w:t>
      </w:r>
      <w:r w:rsidR="00AD3F46">
        <w:rPr>
          <w:bCs/>
          <w:szCs w:val="24"/>
        </w:rPr>
        <w:t xml:space="preserve"> included in the count.</w:t>
      </w:r>
    </w:p>
    <w:p w14:paraId="4ABAF917" w14:textId="21C916F6" w:rsidR="00B16822" w:rsidRDefault="00AD3F46" w:rsidP="00B17C80">
      <w:pPr>
        <w:pStyle w:val="ListParagraph"/>
        <w:numPr>
          <w:ilvl w:val="0"/>
          <w:numId w:val="2"/>
        </w:numPr>
        <w:spacing w:after="0" w:line="259" w:lineRule="auto"/>
        <w:ind w:left="714" w:hanging="357"/>
        <w:rPr>
          <w:bCs/>
          <w:szCs w:val="24"/>
        </w:rPr>
      </w:pPr>
      <w:r>
        <w:rPr>
          <w:bCs/>
          <w:szCs w:val="24"/>
        </w:rPr>
        <w:lastRenderedPageBreak/>
        <w:t>After the election, the Electoral Registration Officer</w:t>
      </w:r>
      <w:r w:rsidR="00396E45">
        <w:rPr>
          <w:bCs/>
          <w:szCs w:val="24"/>
        </w:rPr>
        <w:t xml:space="preserve"> (ERO)</w:t>
      </w:r>
      <w:r>
        <w:rPr>
          <w:bCs/>
          <w:szCs w:val="24"/>
        </w:rPr>
        <w:t xml:space="preserve"> will </w:t>
      </w:r>
      <w:r w:rsidR="002D7008">
        <w:rPr>
          <w:bCs/>
          <w:szCs w:val="24"/>
        </w:rPr>
        <w:t xml:space="preserve">write to electors who have had their postal votes rejected, </w:t>
      </w:r>
      <w:r w:rsidR="005E48D9">
        <w:rPr>
          <w:bCs/>
          <w:szCs w:val="24"/>
        </w:rPr>
        <w:t>telling them</w:t>
      </w:r>
      <w:r w:rsidR="002D7008">
        <w:rPr>
          <w:bCs/>
          <w:szCs w:val="24"/>
        </w:rPr>
        <w:t xml:space="preserve"> why. </w:t>
      </w:r>
    </w:p>
    <w:p w14:paraId="3838EDF3" w14:textId="77777777" w:rsidR="00945B33" w:rsidRDefault="00945B33" w:rsidP="00945B33">
      <w:pPr>
        <w:pStyle w:val="ListParagraph"/>
        <w:spacing w:after="160" w:line="259" w:lineRule="auto"/>
        <w:ind w:left="720"/>
        <w:rPr>
          <w:bCs/>
          <w:szCs w:val="24"/>
        </w:rPr>
      </w:pPr>
    </w:p>
    <w:p w14:paraId="6DBED925" w14:textId="4D90F594" w:rsidR="00DD7D38" w:rsidRDefault="00DD7D38" w:rsidP="005E48D9">
      <w:pPr>
        <w:pStyle w:val="ListParagraph"/>
        <w:numPr>
          <w:ilvl w:val="0"/>
          <w:numId w:val="5"/>
        </w:numPr>
        <w:spacing w:after="0" w:line="259" w:lineRule="auto"/>
        <w:rPr>
          <w:b/>
          <w:color w:val="0C6D8E"/>
          <w:sz w:val="28"/>
          <w:szCs w:val="28"/>
        </w:rPr>
      </w:pPr>
      <w:r>
        <w:rPr>
          <w:b/>
          <w:color w:val="0C6D8E"/>
          <w:sz w:val="28"/>
          <w:szCs w:val="28"/>
        </w:rPr>
        <w:t xml:space="preserve">Postal votes which are </w:t>
      </w:r>
      <w:r w:rsidR="00BE04A0">
        <w:rPr>
          <w:b/>
          <w:color w:val="0C6D8E"/>
          <w:sz w:val="28"/>
          <w:szCs w:val="28"/>
        </w:rPr>
        <w:t>‘</w:t>
      </w:r>
      <w:r>
        <w:rPr>
          <w:b/>
          <w:color w:val="0C6D8E"/>
          <w:sz w:val="28"/>
          <w:szCs w:val="28"/>
        </w:rPr>
        <w:t>left behind</w:t>
      </w:r>
      <w:r w:rsidR="00BE04A0">
        <w:rPr>
          <w:b/>
          <w:color w:val="0C6D8E"/>
          <w:sz w:val="28"/>
          <w:szCs w:val="28"/>
        </w:rPr>
        <w:t>’</w:t>
      </w:r>
    </w:p>
    <w:p w14:paraId="27EE8A14" w14:textId="77777777" w:rsidR="00C20519" w:rsidRDefault="00C20519" w:rsidP="00C20519">
      <w:pPr>
        <w:pStyle w:val="ListParagraph"/>
        <w:spacing w:after="0" w:line="259" w:lineRule="auto"/>
        <w:ind w:left="720"/>
        <w:rPr>
          <w:b/>
          <w:color w:val="0C6D8E"/>
          <w:sz w:val="28"/>
          <w:szCs w:val="28"/>
        </w:rPr>
      </w:pPr>
    </w:p>
    <w:p w14:paraId="513B8677" w14:textId="16D44172" w:rsidR="00064288" w:rsidRDefault="00C2526A" w:rsidP="00242974">
      <w:pPr>
        <w:pStyle w:val="ListParagraph"/>
        <w:numPr>
          <w:ilvl w:val="0"/>
          <w:numId w:val="11"/>
        </w:numPr>
        <w:spacing w:after="0" w:line="259" w:lineRule="auto"/>
        <w:ind w:left="714" w:hanging="357"/>
        <w:rPr>
          <w:bCs/>
          <w:szCs w:val="24"/>
        </w:rPr>
      </w:pPr>
      <w:r>
        <w:rPr>
          <w:bCs/>
          <w:szCs w:val="24"/>
        </w:rPr>
        <w:t xml:space="preserve">Postal votes will not be accepted if they are simply left </w:t>
      </w:r>
      <w:r w:rsidR="00DB15D6">
        <w:rPr>
          <w:bCs/>
          <w:szCs w:val="24"/>
        </w:rPr>
        <w:t>at a polling station</w:t>
      </w:r>
      <w:r w:rsidR="00064288">
        <w:rPr>
          <w:bCs/>
          <w:szCs w:val="24"/>
        </w:rPr>
        <w:t>.</w:t>
      </w:r>
    </w:p>
    <w:p w14:paraId="66E467B9" w14:textId="3F20F9D4" w:rsidR="00064288" w:rsidRDefault="00064288" w:rsidP="009C4813">
      <w:pPr>
        <w:pStyle w:val="ListParagraph"/>
        <w:spacing w:after="0" w:line="259" w:lineRule="auto"/>
        <w:ind w:left="714"/>
        <w:rPr>
          <w:bCs/>
          <w:szCs w:val="24"/>
        </w:rPr>
      </w:pPr>
    </w:p>
    <w:p w14:paraId="1762E690" w14:textId="60BE524C" w:rsidR="00C20519" w:rsidRDefault="00C20519" w:rsidP="00242974">
      <w:pPr>
        <w:pStyle w:val="ListParagraph"/>
        <w:numPr>
          <w:ilvl w:val="0"/>
          <w:numId w:val="11"/>
        </w:numPr>
        <w:spacing w:after="0" w:line="259" w:lineRule="auto"/>
        <w:ind w:left="714" w:hanging="357"/>
        <w:rPr>
          <w:bCs/>
          <w:szCs w:val="24"/>
        </w:rPr>
      </w:pPr>
      <w:r w:rsidRPr="009C4813">
        <w:rPr>
          <w:bCs/>
          <w:szCs w:val="24"/>
        </w:rPr>
        <w:t xml:space="preserve">If </w:t>
      </w:r>
      <w:r w:rsidR="00993B6D" w:rsidRPr="009C4813">
        <w:rPr>
          <w:bCs/>
          <w:szCs w:val="24"/>
        </w:rPr>
        <w:t>a person hands in postal votes without completing the return of postal vote documents</w:t>
      </w:r>
      <w:r w:rsidR="00945B33">
        <w:rPr>
          <w:bCs/>
          <w:szCs w:val="24"/>
        </w:rPr>
        <w:t xml:space="preserve"> form,</w:t>
      </w:r>
      <w:r w:rsidR="00F26EC8" w:rsidRPr="009C4813">
        <w:rPr>
          <w:bCs/>
          <w:szCs w:val="24"/>
        </w:rPr>
        <w:t xml:space="preserve"> the </w:t>
      </w:r>
      <w:r w:rsidR="00BE04A0">
        <w:rPr>
          <w:bCs/>
          <w:szCs w:val="24"/>
        </w:rPr>
        <w:t>‘</w:t>
      </w:r>
      <w:r w:rsidR="00242974" w:rsidRPr="009C4813">
        <w:rPr>
          <w:bCs/>
          <w:szCs w:val="24"/>
        </w:rPr>
        <w:t>left behind</w:t>
      </w:r>
      <w:r w:rsidR="00BE04A0">
        <w:rPr>
          <w:bCs/>
          <w:szCs w:val="24"/>
        </w:rPr>
        <w:t>’</w:t>
      </w:r>
      <w:r w:rsidR="00242974" w:rsidRPr="009C4813">
        <w:rPr>
          <w:bCs/>
          <w:szCs w:val="24"/>
        </w:rPr>
        <w:t xml:space="preserve"> </w:t>
      </w:r>
      <w:r w:rsidR="00420CB0">
        <w:rPr>
          <w:bCs/>
          <w:szCs w:val="24"/>
        </w:rPr>
        <w:t>postal votes</w:t>
      </w:r>
      <w:r w:rsidR="00242974" w:rsidRPr="009C4813">
        <w:rPr>
          <w:bCs/>
          <w:szCs w:val="24"/>
        </w:rPr>
        <w:t xml:space="preserve"> must be rejected. </w:t>
      </w:r>
      <w:r w:rsidR="00AB188A">
        <w:rPr>
          <w:bCs/>
          <w:szCs w:val="24"/>
        </w:rPr>
        <w:br/>
      </w:r>
    </w:p>
    <w:p w14:paraId="057697B3" w14:textId="5C154C79" w:rsidR="00EC2A64" w:rsidRDefault="00EC2A64" w:rsidP="009C4813">
      <w:pPr>
        <w:pStyle w:val="ListParagraph"/>
        <w:numPr>
          <w:ilvl w:val="0"/>
          <w:numId w:val="11"/>
        </w:numPr>
        <w:spacing w:after="0" w:line="259" w:lineRule="auto"/>
        <w:ind w:left="714" w:hanging="357"/>
        <w:rPr>
          <w:bCs/>
          <w:szCs w:val="24"/>
        </w:rPr>
      </w:pPr>
      <w:r>
        <w:rPr>
          <w:bCs/>
          <w:szCs w:val="24"/>
        </w:rPr>
        <w:t xml:space="preserve">After the election, the ERO will write to electors who have had their postal vote rejected because </w:t>
      </w:r>
      <w:r w:rsidR="00AB188A">
        <w:rPr>
          <w:bCs/>
          <w:szCs w:val="24"/>
        </w:rPr>
        <w:t xml:space="preserve">they were left behind. </w:t>
      </w:r>
    </w:p>
    <w:p w14:paraId="2D7BDB01" w14:textId="77777777" w:rsidR="00420CB0" w:rsidRPr="009C4813" w:rsidRDefault="00420CB0" w:rsidP="00420CB0">
      <w:pPr>
        <w:pStyle w:val="ListParagraph"/>
        <w:spacing w:after="0" w:line="259" w:lineRule="auto"/>
        <w:ind w:left="714"/>
        <w:rPr>
          <w:bCs/>
          <w:szCs w:val="24"/>
        </w:rPr>
      </w:pPr>
    </w:p>
    <w:p w14:paraId="55100803" w14:textId="4431867E" w:rsidR="00B16822" w:rsidRPr="005E48D9" w:rsidRDefault="00835BC9" w:rsidP="005E48D9">
      <w:pPr>
        <w:pStyle w:val="ListParagraph"/>
        <w:numPr>
          <w:ilvl w:val="0"/>
          <w:numId w:val="5"/>
        </w:numPr>
        <w:spacing w:after="0" w:line="259" w:lineRule="auto"/>
        <w:rPr>
          <w:b/>
          <w:color w:val="0C6D8E"/>
          <w:sz w:val="28"/>
          <w:szCs w:val="28"/>
        </w:rPr>
      </w:pPr>
      <w:r>
        <w:rPr>
          <w:b/>
          <w:color w:val="0C6D8E"/>
          <w:sz w:val="28"/>
          <w:szCs w:val="28"/>
        </w:rPr>
        <w:t>H</w:t>
      </w:r>
      <w:r w:rsidR="007D4CBD">
        <w:rPr>
          <w:b/>
          <w:color w:val="0C6D8E"/>
          <w:sz w:val="28"/>
          <w:szCs w:val="28"/>
        </w:rPr>
        <w:t>anding in postal votes to the Returning Officer</w:t>
      </w:r>
    </w:p>
    <w:p w14:paraId="63103394" w14:textId="77777777" w:rsidR="00B16822" w:rsidRPr="00137EC8" w:rsidRDefault="00B16822" w:rsidP="00B16822">
      <w:pPr>
        <w:pStyle w:val="ListParagraph"/>
        <w:spacing w:after="0" w:line="259" w:lineRule="auto"/>
        <w:ind w:left="1440"/>
        <w:rPr>
          <w:bCs/>
          <w:szCs w:val="24"/>
        </w:rPr>
      </w:pPr>
    </w:p>
    <w:p w14:paraId="59AF2C71" w14:textId="77777777" w:rsidR="006F1032" w:rsidRDefault="006F1032" w:rsidP="006F1032">
      <w:pPr>
        <w:pStyle w:val="ListParagraph"/>
        <w:numPr>
          <w:ilvl w:val="0"/>
          <w:numId w:val="4"/>
        </w:num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Electors sometimes hand postal votes in directly to the Returning Officer in advance of the election, and on polling day itself. </w:t>
      </w:r>
    </w:p>
    <w:p w14:paraId="7F97A275" w14:textId="19A0811A" w:rsidR="00B16822" w:rsidRDefault="005E48D9" w:rsidP="00B16822">
      <w:pPr>
        <w:pStyle w:val="ListParagraph"/>
        <w:numPr>
          <w:ilvl w:val="0"/>
          <w:numId w:val="4"/>
        </w:numPr>
        <w:spacing w:after="160" w:line="259" w:lineRule="auto"/>
        <w:rPr>
          <w:bCs/>
          <w:szCs w:val="24"/>
        </w:rPr>
      </w:pPr>
      <w:r>
        <w:rPr>
          <w:bCs/>
          <w:szCs w:val="24"/>
        </w:rPr>
        <w:t>The same</w:t>
      </w:r>
      <w:r w:rsidR="00DF1FE2">
        <w:rPr>
          <w:bCs/>
          <w:szCs w:val="24"/>
        </w:rPr>
        <w:t xml:space="preserve"> restrictions, </w:t>
      </w:r>
      <w:r>
        <w:rPr>
          <w:bCs/>
          <w:szCs w:val="24"/>
        </w:rPr>
        <w:t>limits</w:t>
      </w:r>
      <w:r w:rsidR="00DF7356">
        <w:rPr>
          <w:bCs/>
          <w:szCs w:val="24"/>
        </w:rPr>
        <w:t>,</w:t>
      </w:r>
      <w:r>
        <w:rPr>
          <w:bCs/>
          <w:szCs w:val="24"/>
        </w:rPr>
        <w:t xml:space="preserve"> and </w:t>
      </w:r>
      <w:r w:rsidR="007504FC">
        <w:rPr>
          <w:bCs/>
          <w:szCs w:val="24"/>
        </w:rPr>
        <w:t xml:space="preserve">requirement to complete a form </w:t>
      </w:r>
      <w:r w:rsidR="00DF7356">
        <w:rPr>
          <w:bCs/>
          <w:szCs w:val="24"/>
        </w:rPr>
        <w:t xml:space="preserve">which apply at polling stations, </w:t>
      </w:r>
      <w:r w:rsidR="007504FC">
        <w:rPr>
          <w:bCs/>
          <w:szCs w:val="24"/>
        </w:rPr>
        <w:t xml:space="preserve">will </w:t>
      </w:r>
      <w:r w:rsidR="00DF7356">
        <w:rPr>
          <w:bCs/>
          <w:szCs w:val="24"/>
        </w:rPr>
        <w:t xml:space="preserve">also </w:t>
      </w:r>
      <w:r w:rsidR="007504FC">
        <w:rPr>
          <w:bCs/>
          <w:szCs w:val="24"/>
        </w:rPr>
        <w:t>apply to postal votes handed to the Returning Officer</w:t>
      </w:r>
      <w:r w:rsidR="0092055C">
        <w:rPr>
          <w:bCs/>
          <w:szCs w:val="24"/>
        </w:rPr>
        <w:t xml:space="preserve"> or </w:t>
      </w:r>
      <w:r w:rsidR="005F1C46">
        <w:rPr>
          <w:bCs/>
          <w:szCs w:val="24"/>
        </w:rPr>
        <w:t>at c</w:t>
      </w:r>
      <w:r w:rsidR="0092055C">
        <w:rPr>
          <w:bCs/>
          <w:szCs w:val="24"/>
        </w:rPr>
        <w:t xml:space="preserve">ouncil </w:t>
      </w:r>
      <w:r w:rsidR="005F1C46">
        <w:rPr>
          <w:bCs/>
          <w:szCs w:val="24"/>
        </w:rPr>
        <w:t>o</w:t>
      </w:r>
      <w:r w:rsidR="0092055C">
        <w:rPr>
          <w:bCs/>
          <w:szCs w:val="24"/>
        </w:rPr>
        <w:t>ffices</w:t>
      </w:r>
      <w:r w:rsidR="007504FC">
        <w:rPr>
          <w:bCs/>
          <w:szCs w:val="24"/>
        </w:rPr>
        <w:t xml:space="preserve">. </w:t>
      </w:r>
      <w:r w:rsidR="00B16822" w:rsidRPr="00137EC8">
        <w:rPr>
          <w:bCs/>
          <w:szCs w:val="24"/>
        </w:rPr>
        <w:t xml:space="preserve"> </w:t>
      </w:r>
    </w:p>
    <w:p w14:paraId="5D4A0010" w14:textId="469A1C39" w:rsidR="00582883" w:rsidRPr="006838CE" w:rsidRDefault="00582883" w:rsidP="00B16822">
      <w:pPr>
        <w:pStyle w:val="ListParagraph"/>
        <w:numPr>
          <w:ilvl w:val="0"/>
          <w:numId w:val="4"/>
        </w:numPr>
        <w:spacing w:after="160" w:line="259" w:lineRule="auto"/>
        <w:rPr>
          <w:bCs/>
          <w:szCs w:val="24"/>
        </w:rPr>
      </w:pPr>
      <w:r>
        <w:rPr>
          <w:bCs/>
          <w:szCs w:val="24"/>
        </w:rPr>
        <w:t>We will accept postal votes handed i</w:t>
      </w:r>
      <w:r w:rsidR="00A064C5">
        <w:rPr>
          <w:bCs/>
          <w:szCs w:val="24"/>
        </w:rPr>
        <w:t xml:space="preserve">n </w:t>
      </w:r>
      <w:r w:rsidR="006838CE">
        <w:rPr>
          <w:bCs/>
          <w:szCs w:val="24"/>
        </w:rPr>
        <w:t>personally</w:t>
      </w:r>
      <w:r w:rsidR="00BF2352">
        <w:rPr>
          <w:bCs/>
          <w:szCs w:val="24"/>
        </w:rPr>
        <w:t xml:space="preserve"> to a member of the electoral services team only</w:t>
      </w:r>
      <w:r w:rsidR="006838CE">
        <w:rPr>
          <w:bCs/>
          <w:szCs w:val="24"/>
        </w:rPr>
        <w:t xml:space="preserve"> </w:t>
      </w:r>
      <w:r w:rsidR="008A2C65">
        <w:rPr>
          <w:bCs/>
          <w:szCs w:val="24"/>
        </w:rPr>
        <w:t xml:space="preserve">at the Shirehall, Abbey Foregate, Shrewsbury, </w:t>
      </w:r>
      <w:r w:rsidR="00BF2352">
        <w:rPr>
          <w:bCs/>
          <w:szCs w:val="24"/>
        </w:rPr>
        <w:t>SY2 6ND during normal office hours.</w:t>
      </w:r>
    </w:p>
    <w:p w14:paraId="54B2758A" w14:textId="4826A20A" w:rsidR="005F7EE6" w:rsidRDefault="006838CE" w:rsidP="005F7EE6">
      <w:pPr>
        <w:pStyle w:val="ListParagraph"/>
        <w:numPr>
          <w:ilvl w:val="0"/>
          <w:numId w:val="2"/>
        </w:numPr>
        <w:spacing w:after="160" w:line="259" w:lineRule="auto"/>
        <w:rPr>
          <w:bCs/>
          <w:szCs w:val="24"/>
        </w:rPr>
      </w:pPr>
      <w:r w:rsidRPr="005F7EE6">
        <w:rPr>
          <w:bCs/>
          <w:szCs w:val="24"/>
        </w:rPr>
        <w:t xml:space="preserve">Any postal votes which are left at any council </w:t>
      </w:r>
      <w:r w:rsidR="00BE04A0">
        <w:rPr>
          <w:bCs/>
          <w:szCs w:val="24"/>
        </w:rPr>
        <w:t>building</w:t>
      </w:r>
      <w:r w:rsidR="00BE04A0" w:rsidRPr="005F7EE6">
        <w:rPr>
          <w:bCs/>
          <w:szCs w:val="24"/>
        </w:rPr>
        <w:t xml:space="preserve"> </w:t>
      </w:r>
      <w:r w:rsidR="005D6D8F" w:rsidRPr="005F7EE6">
        <w:rPr>
          <w:bCs/>
          <w:szCs w:val="24"/>
        </w:rPr>
        <w:t>without</w:t>
      </w:r>
      <w:r w:rsidR="00C81D11" w:rsidRPr="005F7EE6">
        <w:rPr>
          <w:bCs/>
          <w:szCs w:val="24"/>
        </w:rPr>
        <w:t xml:space="preserve"> </w:t>
      </w:r>
      <w:r w:rsidR="005F7EE6" w:rsidRPr="005F7EE6">
        <w:rPr>
          <w:bCs/>
          <w:szCs w:val="24"/>
        </w:rPr>
        <w:t xml:space="preserve">the </w:t>
      </w:r>
      <w:r w:rsidR="00BE04A0">
        <w:rPr>
          <w:bCs/>
          <w:szCs w:val="24"/>
        </w:rPr>
        <w:t>‘</w:t>
      </w:r>
      <w:r w:rsidR="005F7EE6">
        <w:rPr>
          <w:bCs/>
          <w:szCs w:val="24"/>
        </w:rPr>
        <w:t>return of postal voting documents</w:t>
      </w:r>
      <w:r w:rsidR="00BE04A0">
        <w:rPr>
          <w:bCs/>
          <w:szCs w:val="24"/>
        </w:rPr>
        <w:t>’</w:t>
      </w:r>
      <w:r w:rsidR="005F7EE6">
        <w:rPr>
          <w:bCs/>
          <w:szCs w:val="24"/>
        </w:rPr>
        <w:t xml:space="preserve"> form being completed will be </w:t>
      </w:r>
      <w:r w:rsidR="005F7EE6" w:rsidRPr="00CF53AA">
        <w:rPr>
          <w:b/>
          <w:szCs w:val="24"/>
        </w:rPr>
        <w:t>rejected</w:t>
      </w:r>
      <w:r w:rsidR="005F7EE6">
        <w:rPr>
          <w:bCs/>
          <w:szCs w:val="24"/>
        </w:rPr>
        <w:t xml:space="preserve">. </w:t>
      </w:r>
    </w:p>
    <w:p w14:paraId="51E3316C" w14:textId="2A511204" w:rsidR="000C011C" w:rsidRDefault="000C011C" w:rsidP="005F7EE6">
      <w:pPr>
        <w:pStyle w:val="ListParagraph"/>
        <w:numPr>
          <w:ilvl w:val="0"/>
          <w:numId w:val="2"/>
        </w:numPr>
        <w:spacing w:after="160" w:line="259" w:lineRule="auto"/>
        <w:rPr>
          <w:bCs/>
          <w:szCs w:val="24"/>
        </w:rPr>
      </w:pPr>
      <w:r w:rsidRPr="00394D1A">
        <w:rPr>
          <w:bCs/>
          <w:szCs w:val="24"/>
          <w:u w:val="single"/>
        </w:rPr>
        <w:t xml:space="preserve">We cannot accept any postal votes which are </w:t>
      </w:r>
      <w:r w:rsidR="00FF13E9" w:rsidRPr="00394D1A">
        <w:rPr>
          <w:bCs/>
          <w:szCs w:val="24"/>
          <w:u w:val="single"/>
        </w:rPr>
        <w:t>left in the council</w:t>
      </w:r>
      <w:r w:rsidR="004E3C7C" w:rsidRPr="00394D1A">
        <w:rPr>
          <w:bCs/>
          <w:szCs w:val="24"/>
          <w:u w:val="single"/>
        </w:rPr>
        <w:t xml:space="preserve"> </w:t>
      </w:r>
      <w:r w:rsidR="00841624" w:rsidRPr="00394D1A">
        <w:rPr>
          <w:bCs/>
          <w:szCs w:val="24"/>
          <w:u w:val="single"/>
        </w:rPr>
        <w:t>mailbox, or</w:t>
      </w:r>
      <w:r w:rsidR="00841624" w:rsidRPr="00394D1A">
        <w:rPr>
          <w:bCs/>
          <w:color w:val="FF0000"/>
          <w:szCs w:val="24"/>
          <w:u w:val="single"/>
        </w:rPr>
        <w:t xml:space="preserve"> </w:t>
      </w:r>
      <w:r w:rsidR="00841624" w:rsidRPr="00394D1A">
        <w:rPr>
          <w:bCs/>
          <w:szCs w:val="24"/>
          <w:u w:val="single"/>
        </w:rPr>
        <w:t xml:space="preserve">which are </w:t>
      </w:r>
      <w:r w:rsidR="001A7103" w:rsidRPr="00394D1A">
        <w:rPr>
          <w:bCs/>
          <w:szCs w:val="24"/>
          <w:u w:val="single"/>
        </w:rPr>
        <w:t>put in</w:t>
      </w:r>
      <w:r w:rsidR="00841624" w:rsidRPr="00394D1A">
        <w:rPr>
          <w:bCs/>
          <w:szCs w:val="24"/>
          <w:u w:val="single"/>
        </w:rPr>
        <w:t xml:space="preserve"> the internal mail system</w:t>
      </w:r>
      <w:r w:rsidR="00841624">
        <w:rPr>
          <w:bCs/>
          <w:szCs w:val="24"/>
        </w:rPr>
        <w:t xml:space="preserve">. </w:t>
      </w:r>
    </w:p>
    <w:p w14:paraId="734F024E" w14:textId="77777777" w:rsidR="00B16822" w:rsidRPr="00F30910" w:rsidRDefault="00B16822" w:rsidP="00B16822">
      <w:pPr>
        <w:pStyle w:val="ListParagraph"/>
        <w:spacing w:after="0" w:line="259" w:lineRule="auto"/>
        <w:ind w:left="720"/>
        <w:rPr>
          <w:bCs/>
          <w:szCs w:val="24"/>
        </w:rPr>
      </w:pPr>
    </w:p>
    <w:p w14:paraId="391852DD" w14:textId="61D9D245" w:rsidR="00B16822" w:rsidRPr="00496B45" w:rsidRDefault="007D4CBD" w:rsidP="00B16822">
      <w:pPr>
        <w:pStyle w:val="ListParagraph"/>
        <w:numPr>
          <w:ilvl w:val="0"/>
          <w:numId w:val="5"/>
        </w:numPr>
        <w:spacing w:after="0" w:line="259" w:lineRule="auto"/>
        <w:rPr>
          <w:b/>
          <w:color w:val="0C6D8E"/>
          <w:sz w:val="28"/>
          <w:szCs w:val="28"/>
        </w:rPr>
      </w:pPr>
      <w:r>
        <w:rPr>
          <w:b/>
          <w:color w:val="0C6D8E"/>
          <w:sz w:val="28"/>
          <w:szCs w:val="28"/>
        </w:rPr>
        <w:lastRenderedPageBreak/>
        <w:t>Secrecy requirements extended to postal and proxy votes</w:t>
      </w:r>
      <w:r w:rsidR="00E7067B">
        <w:rPr>
          <w:b/>
          <w:color w:val="0C6D8E"/>
          <w:sz w:val="28"/>
          <w:szCs w:val="28"/>
        </w:rPr>
        <w:br/>
      </w:r>
      <w:r w:rsidR="00B16822" w:rsidRPr="00496B45">
        <w:rPr>
          <w:b/>
          <w:color w:val="0C6D8E"/>
          <w:sz w:val="28"/>
          <w:szCs w:val="28"/>
        </w:rPr>
        <w:t xml:space="preserve"> </w:t>
      </w:r>
    </w:p>
    <w:p w14:paraId="752FAABE" w14:textId="6F5374DF" w:rsidR="00B16822" w:rsidRDefault="00B16822" w:rsidP="00B16822">
      <w:pPr>
        <w:pStyle w:val="ListParagraph"/>
        <w:numPr>
          <w:ilvl w:val="0"/>
          <w:numId w:val="6"/>
        </w:num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The </w:t>
      </w:r>
      <w:r w:rsidR="0084041D">
        <w:rPr>
          <w:bCs/>
          <w:szCs w:val="24"/>
        </w:rPr>
        <w:t xml:space="preserve">secrecy requirements which </w:t>
      </w:r>
      <w:r w:rsidR="00FA0C61">
        <w:rPr>
          <w:bCs/>
          <w:szCs w:val="24"/>
        </w:rPr>
        <w:t>apply at a polling station are being extended to postal and proxy votes</w:t>
      </w:r>
      <w:r w:rsidR="003E4540">
        <w:rPr>
          <w:bCs/>
          <w:szCs w:val="24"/>
        </w:rPr>
        <w:t>.</w:t>
      </w:r>
    </w:p>
    <w:p w14:paraId="75E6A30D" w14:textId="0D2334AD" w:rsidR="00FA0C61" w:rsidRDefault="00774D0B" w:rsidP="00B16822">
      <w:pPr>
        <w:pStyle w:val="ListParagraph"/>
        <w:numPr>
          <w:ilvl w:val="0"/>
          <w:numId w:val="6"/>
        </w:num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It will be an offence to </w:t>
      </w:r>
      <w:r w:rsidR="006716F7">
        <w:rPr>
          <w:bCs/>
          <w:szCs w:val="24"/>
        </w:rPr>
        <w:t xml:space="preserve">try </w:t>
      </w:r>
      <w:r w:rsidR="009B2B92">
        <w:rPr>
          <w:bCs/>
          <w:szCs w:val="24"/>
        </w:rPr>
        <w:t xml:space="preserve">to </w:t>
      </w:r>
      <w:r>
        <w:rPr>
          <w:bCs/>
          <w:szCs w:val="24"/>
        </w:rPr>
        <w:t>find out how someone has voted</w:t>
      </w:r>
      <w:r w:rsidR="006716F7">
        <w:rPr>
          <w:bCs/>
          <w:szCs w:val="24"/>
        </w:rPr>
        <w:t xml:space="preserve"> </w:t>
      </w:r>
      <w:r w:rsidR="00CA59E9">
        <w:rPr>
          <w:bCs/>
          <w:szCs w:val="24"/>
        </w:rPr>
        <w:t xml:space="preserve">when completing their postal vote, </w:t>
      </w:r>
      <w:r w:rsidR="00BE04A0">
        <w:rPr>
          <w:bCs/>
          <w:szCs w:val="24"/>
        </w:rPr>
        <w:t xml:space="preserve">or </w:t>
      </w:r>
      <w:r w:rsidR="00754BB4">
        <w:rPr>
          <w:bCs/>
          <w:szCs w:val="24"/>
        </w:rPr>
        <w:t xml:space="preserve">to communicate how </w:t>
      </w:r>
      <w:r w:rsidR="00D9556D">
        <w:rPr>
          <w:bCs/>
          <w:szCs w:val="24"/>
        </w:rPr>
        <w:t xml:space="preserve">a </w:t>
      </w:r>
      <w:r w:rsidR="00313D79">
        <w:rPr>
          <w:bCs/>
          <w:szCs w:val="24"/>
        </w:rPr>
        <w:t>postal or proxy voter has voted</w:t>
      </w:r>
      <w:r w:rsidR="003E4540">
        <w:rPr>
          <w:bCs/>
          <w:szCs w:val="24"/>
        </w:rPr>
        <w:t>.</w:t>
      </w:r>
    </w:p>
    <w:p w14:paraId="6B2906B3" w14:textId="76946263" w:rsidR="00B16822" w:rsidRPr="00981F9E" w:rsidRDefault="00FC61F2" w:rsidP="00B16822">
      <w:pPr>
        <w:pStyle w:val="ListParagraph"/>
        <w:numPr>
          <w:ilvl w:val="0"/>
          <w:numId w:val="6"/>
        </w:numPr>
        <w:spacing w:after="0" w:line="259" w:lineRule="auto"/>
        <w:rPr>
          <w:bCs/>
          <w:sz w:val="28"/>
          <w:szCs w:val="28"/>
        </w:rPr>
      </w:pPr>
      <w:r w:rsidRPr="00981F9E">
        <w:rPr>
          <w:bCs/>
          <w:szCs w:val="24"/>
        </w:rPr>
        <w:t xml:space="preserve">Anyone found guilty of breaching the secrecy requirements could face a </w:t>
      </w:r>
      <w:r w:rsidR="00981F9E" w:rsidRPr="00981F9E">
        <w:rPr>
          <w:bCs/>
          <w:szCs w:val="24"/>
        </w:rPr>
        <w:t xml:space="preserve">fine or imprisonment up to six months. </w:t>
      </w:r>
    </w:p>
    <w:p w14:paraId="5B366EB6" w14:textId="77777777" w:rsidR="00981F9E" w:rsidRPr="00981F9E" w:rsidRDefault="00981F9E" w:rsidP="00981F9E">
      <w:pPr>
        <w:pStyle w:val="ListParagraph"/>
        <w:spacing w:after="0" w:line="259" w:lineRule="auto"/>
        <w:ind w:left="720"/>
        <w:rPr>
          <w:bCs/>
          <w:sz w:val="28"/>
          <w:szCs w:val="28"/>
        </w:rPr>
      </w:pPr>
    </w:p>
    <w:p w14:paraId="1FF3037B" w14:textId="24B51885" w:rsidR="00B16822" w:rsidRPr="00496B45" w:rsidRDefault="00B16822" w:rsidP="00B16822">
      <w:pPr>
        <w:pStyle w:val="ListParagraph"/>
        <w:numPr>
          <w:ilvl w:val="0"/>
          <w:numId w:val="5"/>
        </w:numPr>
        <w:spacing w:after="0" w:line="259" w:lineRule="auto"/>
        <w:rPr>
          <w:b/>
          <w:color w:val="0C6D8E"/>
          <w:sz w:val="28"/>
          <w:szCs w:val="28"/>
        </w:rPr>
      </w:pPr>
      <w:r w:rsidRPr="00496B45">
        <w:rPr>
          <w:b/>
          <w:color w:val="0C6D8E"/>
          <w:sz w:val="28"/>
          <w:szCs w:val="28"/>
        </w:rPr>
        <w:t>What does this mean for you?</w:t>
      </w:r>
      <w:r w:rsidR="00167668">
        <w:rPr>
          <w:b/>
          <w:color w:val="0C6D8E"/>
          <w:sz w:val="28"/>
          <w:szCs w:val="28"/>
        </w:rPr>
        <w:br/>
      </w:r>
    </w:p>
    <w:p w14:paraId="15BAD694" w14:textId="49A7E062" w:rsidR="00BE2AB0" w:rsidRDefault="004C199A" w:rsidP="004C199A">
      <w:pPr>
        <w:pStyle w:val="ListParagraph"/>
        <w:numPr>
          <w:ilvl w:val="0"/>
          <w:numId w:val="7"/>
        </w:numPr>
        <w:spacing w:after="160" w:line="259" w:lineRule="auto"/>
        <w:rPr>
          <w:bCs/>
          <w:szCs w:val="24"/>
        </w:rPr>
      </w:pPr>
      <w:r>
        <w:rPr>
          <w:bCs/>
          <w:szCs w:val="24"/>
        </w:rPr>
        <w:t>Make sure anyone supporting the election campaign</w:t>
      </w:r>
      <w:r w:rsidR="00470EA7">
        <w:rPr>
          <w:bCs/>
          <w:szCs w:val="24"/>
        </w:rPr>
        <w:t xml:space="preserve"> understands</w:t>
      </w:r>
      <w:r w:rsidR="00727E38">
        <w:rPr>
          <w:bCs/>
          <w:szCs w:val="24"/>
        </w:rPr>
        <w:t xml:space="preserve"> what a campaigner </w:t>
      </w:r>
      <w:r w:rsidR="00A1691F">
        <w:rPr>
          <w:bCs/>
          <w:szCs w:val="24"/>
        </w:rPr>
        <w:t>is and</w:t>
      </w:r>
      <w:r w:rsidR="00727E38">
        <w:rPr>
          <w:bCs/>
          <w:szCs w:val="24"/>
        </w:rPr>
        <w:t xml:space="preserve"> </w:t>
      </w:r>
      <w:r>
        <w:rPr>
          <w:bCs/>
          <w:szCs w:val="24"/>
        </w:rPr>
        <w:t>is aware of the ban on handling postal votes</w:t>
      </w:r>
      <w:r w:rsidR="003E4540">
        <w:rPr>
          <w:bCs/>
          <w:szCs w:val="24"/>
        </w:rPr>
        <w:t>.</w:t>
      </w:r>
    </w:p>
    <w:p w14:paraId="46654091" w14:textId="31BBA5C7" w:rsidR="00270430" w:rsidRDefault="00270430" w:rsidP="004C199A">
      <w:pPr>
        <w:pStyle w:val="ListParagraph"/>
        <w:numPr>
          <w:ilvl w:val="0"/>
          <w:numId w:val="7"/>
        </w:numPr>
        <w:spacing w:after="160" w:line="259" w:lineRule="auto"/>
        <w:rPr>
          <w:bCs/>
          <w:szCs w:val="24"/>
        </w:rPr>
      </w:pPr>
      <w:r>
        <w:rPr>
          <w:bCs/>
          <w:szCs w:val="24"/>
        </w:rPr>
        <w:t>Tell them they can only hand</w:t>
      </w:r>
      <w:r w:rsidR="00E45AE4">
        <w:rPr>
          <w:bCs/>
          <w:szCs w:val="24"/>
        </w:rPr>
        <w:t>le other people’s postal vote</w:t>
      </w:r>
      <w:r w:rsidR="0045534E">
        <w:rPr>
          <w:bCs/>
          <w:szCs w:val="24"/>
        </w:rPr>
        <w:t>s</w:t>
      </w:r>
      <w:r w:rsidR="00E45AE4">
        <w:rPr>
          <w:bCs/>
          <w:szCs w:val="24"/>
        </w:rPr>
        <w:t xml:space="preserve"> if they are a close relative or </w:t>
      </w:r>
      <w:proofErr w:type="gramStart"/>
      <w:r w:rsidR="00E45AE4">
        <w:rPr>
          <w:bCs/>
          <w:szCs w:val="24"/>
        </w:rPr>
        <w:t>someone</w:t>
      </w:r>
      <w:proofErr w:type="gramEnd"/>
      <w:r w:rsidR="00E45AE4">
        <w:rPr>
          <w:bCs/>
          <w:szCs w:val="24"/>
        </w:rPr>
        <w:t xml:space="preserve"> they provide </w:t>
      </w:r>
      <w:r w:rsidR="00A1691F">
        <w:rPr>
          <w:bCs/>
          <w:szCs w:val="24"/>
        </w:rPr>
        <w:t xml:space="preserve">regular </w:t>
      </w:r>
      <w:r w:rsidR="00E45AE4">
        <w:rPr>
          <w:bCs/>
          <w:szCs w:val="24"/>
        </w:rPr>
        <w:t>care for</w:t>
      </w:r>
      <w:r w:rsidR="00A36AC6">
        <w:rPr>
          <w:bCs/>
          <w:szCs w:val="24"/>
        </w:rPr>
        <w:t>.</w:t>
      </w:r>
    </w:p>
    <w:p w14:paraId="2E29D148" w14:textId="7F002B65" w:rsidR="004C199A" w:rsidRDefault="00BE2AB0" w:rsidP="004C199A">
      <w:pPr>
        <w:pStyle w:val="ListParagraph"/>
        <w:numPr>
          <w:ilvl w:val="0"/>
          <w:numId w:val="7"/>
        </w:num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Be aware that suspicions of </w:t>
      </w:r>
      <w:r w:rsidR="00EC3B7C">
        <w:rPr>
          <w:bCs/>
          <w:szCs w:val="24"/>
        </w:rPr>
        <w:t xml:space="preserve">campaigners handling </w:t>
      </w:r>
      <w:r w:rsidR="00322C6D">
        <w:rPr>
          <w:bCs/>
          <w:szCs w:val="24"/>
        </w:rPr>
        <w:t>postal vote</w:t>
      </w:r>
      <w:r w:rsidR="00EC3B7C">
        <w:rPr>
          <w:bCs/>
          <w:szCs w:val="24"/>
        </w:rPr>
        <w:t>s</w:t>
      </w:r>
      <w:r w:rsidR="00322C6D">
        <w:rPr>
          <w:bCs/>
          <w:szCs w:val="24"/>
        </w:rPr>
        <w:t xml:space="preserve"> will be reported to the police</w:t>
      </w:r>
      <w:r w:rsidR="003E4540">
        <w:rPr>
          <w:bCs/>
          <w:szCs w:val="24"/>
        </w:rPr>
        <w:t>.</w:t>
      </w:r>
    </w:p>
    <w:p w14:paraId="51BB8D14" w14:textId="0BC1DD80" w:rsidR="00D6558E" w:rsidRDefault="00D6558E" w:rsidP="00B16822">
      <w:pPr>
        <w:pStyle w:val="ListParagraph"/>
        <w:numPr>
          <w:ilvl w:val="0"/>
          <w:numId w:val="7"/>
        </w:numPr>
        <w:spacing w:after="160" w:line="259" w:lineRule="auto"/>
        <w:rPr>
          <w:bCs/>
          <w:szCs w:val="24"/>
        </w:rPr>
      </w:pPr>
      <w:r>
        <w:rPr>
          <w:bCs/>
          <w:szCs w:val="24"/>
        </w:rPr>
        <w:t>Please encourage postal voters to return their postal vote via the Royal Mail system in plenty of time</w:t>
      </w:r>
      <w:r w:rsidR="003E4540">
        <w:rPr>
          <w:bCs/>
          <w:szCs w:val="24"/>
        </w:rPr>
        <w:t>.</w:t>
      </w:r>
    </w:p>
    <w:p w14:paraId="4681CF52" w14:textId="2689602A" w:rsidR="003B6A4C" w:rsidRDefault="007511A3" w:rsidP="003B6A4C">
      <w:pPr>
        <w:pStyle w:val="ListParagraph"/>
        <w:numPr>
          <w:ilvl w:val="0"/>
          <w:numId w:val="4"/>
        </w:num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If they </w:t>
      </w:r>
      <w:r w:rsidR="00473013">
        <w:rPr>
          <w:bCs/>
          <w:szCs w:val="24"/>
        </w:rPr>
        <w:t xml:space="preserve">have missed the post, let them know they can still hand </w:t>
      </w:r>
      <w:r w:rsidR="003B6A4C">
        <w:rPr>
          <w:bCs/>
          <w:szCs w:val="24"/>
        </w:rPr>
        <w:t>it in at a polling station</w:t>
      </w:r>
      <w:r w:rsidR="00C416E4" w:rsidRPr="00354492">
        <w:rPr>
          <w:bCs/>
          <w:szCs w:val="24"/>
        </w:rPr>
        <w:t>,</w:t>
      </w:r>
      <w:r w:rsidR="003B6A4C" w:rsidRPr="009731EE">
        <w:rPr>
          <w:bCs/>
          <w:color w:val="FF0000"/>
          <w:szCs w:val="24"/>
        </w:rPr>
        <w:t xml:space="preserve"> </w:t>
      </w:r>
      <w:r w:rsidR="00C416E4" w:rsidRPr="00C416E4">
        <w:rPr>
          <w:bCs/>
          <w:szCs w:val="24"/>
        </w:rPr>
        <w:t>before 10pm on polling day</w:t>
      </w:r>
      <w:r w:rsidR="001064CB">
        <w:rPr>
          <w:bCs/>
          <w:szCs w:val="24"/>
        </w:rPr>
        <w:t xml:space="preserve"> but will </w:t>
      </w:r>
      <w:r w:rsidR="00A7732C">
        <w:rPr>
          <w:bCs/>
          <w:szCs w:val="24"/>
        </w:rPr>
        <w:t xml:space="preserve">be </w:t>
      </w:r>
      <w:r w:rsidR="001064CB">
        <w:rPr>
          <w:bCs/>
          <w:szCs w:val="24"/>
        </w:rPr>
        <w:t>required to complete a form</w:t>
      </w:r>
      <w:r w:rsidR="00354492">
        <w:rPr>
          <w:bCs/>
          <w:szCs w:val="24"/>
        </w:rPr>
        <w:t>; or</w:t>
      </w:r>
      <w:r w:rsidR="00354492" w:rsidRPr="009731EE">
        <w:rPr>
          <w:bCs/>
          <w:color w:val="FF0000"/>
          <w:szCs w:val="24"/>
        </w:rPr>
        <w:t xml:space="preserve"> </w:t>
      </w:r>
      <w:r w:rsidR="00354492">
        <w:rPr>
          <w:bCs/>
          <w:szCs w:val="24"/>
        </w:rPr>
        <w:t>to a member of the electoral services team only at the Shirehall, Abbey Foregate, Shrewsbury, SY2 6ND during normal office hours.</w:t>
      </w:r>
    </w:p>
    <w:p w14:paraId="2D62A193" w14:textId="079D31A3" w:rsidR="00CF0F2A" w:rsidRDefault="00CF0F2A" w:rsidP="00CF0F2A">
      <w:pPr>
        <w:pStyle w:val="ListParagraph"/>
        <w:numPr>
          <w:ilvl w:val="0"/>
          <w:numId w:val="4"/>
        </w:numPr>
        <w:spacing w:after="160" w:line="259" w:lineRule="auto"/>
        <w:rPr>
          <w:bCs/>
          <w:szCs w:val="24"/>
        </w:rPr>
      </w:pPr>
      <w:r>
        <w:rPr>
          <w:bCs/>
          <w:szCs w:val="24"/>
        </w:rPr>
        <w:t>Inform electors of the limit on handing postal votes in</w:t>
      </w:r>
      <w:r w:rsidR="004E1DFB">
        <w:rPr>
          <w:bCs/>
          <w:szCs w:val="24"/>
        </w:rPr>
        <w:t xml:space="preserve"> </w:t>
      </w:r>
      <w:r w:rsidR="00A7732C">
        <w:rPr>
          <w:bCs/>
          <w:szCs w:val="24"/>
        </w:rPr>
        <w:t xml:space="preserve">at polling stations and council offices </w:t>
      </w:r>
      <w:r>
        <w:rPr>
          <w:bCs/>
          <w:szCs w:val="24"/>
        </w:rPr>
        <w:t>– five, plus their own</w:t>
      </w:r>
      <w:r w:rsidR="00A36AC6">
        <w:rPr>
          <w:bCs/>
          <w:szCs w:val="24"/>
        </w:rPr>
        <w:t>.</w:t>
      </w:r>
    </w:p>
    <w:p w14:paraId="1819FF4A" w14:textId="2EDEC4DF" w:rsidR="00CF0F2A" w:rsidRDefault="0063507B" w:rsidP="003B6A4C">
      <w:pPr>
        <w:pStyle w:val="ListParagraph"/>
        <w:numPr>
          <w:ilvl w:val="0"/>
          <w:numId w:val="4"/>
        </w:numPr>
        <w:spacing w:after="160" w:line="259" w:lineRule="auto"/>
        <w:rPr>
          <w:bCs/>
          <w:szCs w:val="24"/>
        </w:rPr>
      </w:pPr>
      <w:r>
        <w:rPr>
          <w:bCs/>
          <w:szCs w:val="24"/>
        </w:rPr>
        <w:t>Tell them they must complete a form</w:t>
      </w:r>
      <w:r w:rsidR="00006C8B">
        <w:rPr>
          <w:bCs/>
          <w:szCs w:val="24"/>
        </w:rPr>
        <w:t xml:space="preserve"> when handing in postal votes</w:t>
      </w:r>
      <w:r>
        <w:rPr>
          <w:bCs/>
          <w:szCs w:val="24"/>
        </w:rPr>
        <w:t xml:space="preserve">, and any </w:t>
      </w:r>
      <w:r w:rsidR="00F408A8">
        <w:rPr>
          <w:bCs/>
          <w:szCs w:val="24"/>
        </w:rPr>
        <w:t xml:space="preserve">left </w:t>
      </w:r>
      <w:r w:rsidR="00006C8B">
        <w:rPr>
          <w:bCs/>
          <w:szCs w:val="24"/>
        </w:rPr>
        <w:t xml:space="preserve">behind </w:t>
      </w:r>
      <w:r w:rsidR="00F408A8">
        <w:rPr>
          <w:bCs/>
          <w:szCs w:val="24"/>
        </w:rPr>
        <w:t>at a polling station or council office will be rejected</w:t>
      </w:r>
      <w:r w:rsidR="00A36AC6">
        <w:rPr>
          <w:bCs/>
          <w:szCs w:val="24"/>
        </w:rPr>
        <w:t>.</w:t>
      </w:r>
    </w:p>
    <w:p w14:paraId="11E0D4E5" w14:textId="5D3EC70F" w:rsidR="0045534E" w:rsidRDefault="0045534E" w:rsidP="003B6A4C">
      <w:pPr>
        <w:pStyle w:val="ListParagraph"/>
        <w:numPr>
          <w:ilvl w:val="0"/>
          <w:numId w:val="4"/>
        </w:numPr>
        <w:spacing w:after="160" w:line="259" w:lineRule="auto"/>
        <w:rPr>
          <w:bCs/>
          <w:szCs w:val="24"/>
        </w:rPr>
      </w:pPr>
      <w:r>
        <w:rPr>
          <w:bCs/>
          <w:szCs w:val="24"/>
        </w:rPr>
        <w:lastRenderedPageBreak/>
        <w:t xml:space="preserve">Ensure electors know postal votes </w:t>
      </w:r>
      <w:r w:rsidR="009D6164">
        <w:rPr>
          <w:bCs/>
          <w:szCs w:val="24"/>
        </w:rPr>
        <w:t>left in council letterboxes will be classed as ‘left behind’ and will be rejected</w:t>
      </w:r>
      <w:r w:rsidR="009C4813">
        <w:rPr>
          <w:bCs/>
          <w:szCs w:val="24"/>
        </w:rPr>
        <w:t>.</w:t>
      </w:r>
    </w:p>
    <w:p w14:paraId="28C301B0" w14:textId="77777777" w:rsidR="00D52A7D" w:rsidRDefault="00D52A7D" w:rsidP="00D52A7D">
      <w:pPr>
        <w:pStyle w:val="ListParagraph"/>
        <w:numPr>
          <w:ilvl w:val="0"/>
          <w:numId w:val="4"/>
        </w:num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If you are handling any postal vote application forms, make sure you continue to follow the </w:t>
      </w:r>
      <w:hyperlink r:id="rId11" w:history="1">
        <w:r w:rsidRPr="000E3E18">
          <w:rPr>
            <w:rStyle w:val="Hyperlink"/>
            <w:bCs/>
            <w:szCs w:val="24"/>
          </w:rPr>
          <w:t>Electoral Commission’s Code of Conduct for campaigners</w:t>
        </w:r>
      </w:hyperlink>
      <w:r>
        <w:rPr>
          <w:rStyle w:val="Hyperlink"/>
          <w:bCs/>
          <w:szCs w:val="24"/>
        </w:rPr>
        <w:t>.</w:t>
      </w:r>
    </w:p>
    <w:p w14:paraId="475DED63" w14:textId="39ACA454" w:rsidR="00B16822" w:rsidRPr="008F614D" w:rsidRDefault="009731EE" w:rsidP="00B16822">
      <w:pPr>
        <w:pStyle w:val="ListParagraph"/>
        <w:numPr>
          <w:ilvl w:val="0"/>
          <w:numId w:val="3"/>
        </w:numPr>
        <w:spacing w:after="160" w:line="259" w:lineRule="auto"/>
        <w:rPr>
          <w:bCs/>
          <w:szCs w:val="24"/>
        </w:rPr>
      </w:pPr>
      <w:r>
        <w:rPr>
          <w:bCs/>
          <w:szCs w:val="24"/>
        </w:rPr>
        <w:t>For</w:t>
      </w:r>
      <w:r w:rsidR="00B16822">
        <w:rPr>
          <w:bCs/>
          <w:szCs w:val="24"/>
        </w:rPr>
        <w:t xml:space="preserve"> further information on the changes to </w:t>
      </w:r>
      <w:r>
        <w:rPr>
          <w:bCs/>
          <w:szCs w:val="24"/>
        </w:rPr>
        <w:t>postal vote handling</w:t>
      </w:r>
      <w:r w:rsidR="00B16822">
        <w:rPr>
          <w:bCs/>
          <w:szCs w:val="24"/>
        </w:rPr>
        <w:t>, please contact</w:t>
      </w:r>
      <w:r w:rsidR="004C17F6">
        <w:rPr>
          <w:bCs/>
          <w:szCs w:val="24"/>
        </w:rPr>
        <w:t xml:space="preserve"> electoral services, </w:t>
      </w:r>
      <w:hyperlink r:id="rId12" w:history="1">
        <w:r w:rsidR="004C17F6" w:rsidRPr="00413E59">
          <w:rPr>
            <w:rStyle w:val="Hyperlink"/>
            <w:bCs/>
            <w:szCs w:val="24"/>
          </w:rPr>
          <w:t>elections@shropshire.gov.uk</w:t>
        </w:r>
      </w:hyperlink>
      <w:r w:rsidR="00B16822">
        <w:rPr>
          <w:bCs/>
          <w:szCs w:val="24"/>
        </w:rPr>
        <w:t xml:space="preserve"> </w:t>
      </w:r>
    </w:p>
    <w:p w14:paraId="5CCE1267" w14:textId="77777777" w:rsidR="00B16822" w:rsidRDefault="00B16822" w:rsidP="00B16822">
      <w:pPr>
        <w:spacing w:after="160" w:line="259" w:lineRule="auto"/>
        <w:jc w:val="right"/>
        <w:rPr>
          <w:b/>
          <w:color w:val="0C6D8E"/>
          <w:sz w:val="28"/>
          <w:szCs w:val="28"/>
        </w:rPr>
      </w:pPr>
    </w:p>
    <w:sectPr w:rsidR="00B16822" w:rsidSect="00D07566">
      <w:headerReference w:type="default" r:id="rId13"/>
      <w:pgSz w:w="11906" w:h="16838"/>
      <w:pgMar w:top="1418" w:right="1418" w:bottom="215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2FB9" w14:textId="77777777" w:rsidR="00A71026" w:rsidRDefault="00A71026" w:rsidP="00B16822">
      <w:pPr>
        <w:spacing w:after="0"/>
      </w:pPr>
      <w:r>
        <w:separator/>
      </w:r>
    </w:p>
  </w:endnote>
  <w:endnote w:type="continuationSeparator" w:id="0">
    <w:p w14:paraId="1EA1C7B6" w14:textId="77777777" w:rsidR="00A71026" w:rsidRDefault="00A71026" w:rsidP="00B168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56E3" w14:textId="77777777" w:rsidR="00A71026" w:rsidRDefault="00A71026" w:rsidP="00B16822">
      <w:pPr>
        <w:spacing w:after="0"/>
      </w:pPr>
      <w:r>
        <w:separator/>
      </w:r>
    </w:p>
  </w:footnote>
  <w:footnote w:type="continuationSeparator" w:id="0">
    <w:p w14:paraId="2C4BEE45" w14:textId="77777777" w:rsidR="00A71026" w:rsidRDefault="00A71026" w:rsidP="00B16822">
      <w:pPr>
        <w:spacing w:after="0"/>
      </w:pPr>
      <w:r>
        <w:continuationSeparator/>
      </w:r>
    </w:p>
  </w:footnote>
  <w:footnote w:id="1">
    <w:p w14:paraId="6DC25E28" w14:textId="2D10F5E2" w:rsidR="00CB456F" w:rsidRPr="00537806" w:rsidRDefault="00CB456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B456F">
        <w:t xml:space="preserve">Two people living together as if they were a married </w:t>
      </w:r>
      <w:r w:rsidR="001A4E2D" w:rsidRPr="00CB456F">
        <w:t>couple,</w:t>
      </w:r>
      <w:r w:rsidRPr="00CB456F">
        <w:t xml:space="preserve"> or civil partners are treated as if they were spouses or civil partners of each other</w:t>
      </w:r>
      <w:r w:rsidR="001A4E2D">
        <w:t>.</w:t>
      </w:r>
    </w:p>
  </w:footnote>
  <w:footnote w:id="2">
    <w:p w14:paraId="4D351670" w14:textId="1D01467F" w:rsidR="007C742C" w:rsidRPr="00537806" w:rsidRDefault="007C742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This includes displaying posters, distributing leaflets,</w:t>
      </w:r>
      <w:r w:rsidR="00C70288">
        <w:rPr>
          <w:lang w:val="en-US"/>
        </w:rPr>
        <w:t xml:space="preserve"> posting promotional material on social media accounts and canvassing.</w:t>
      </w:r>
    </w:p>
  </w:footnote>
  <w:footnote w:id="3">
    <w:p w14:paraId="5BEDEAFE" w14:textId="01659EFD" w:rsidR="006B4917" w:rsidRPr="009C4813" w:rsidRDefault="006B491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Where the elector has been appointed as a proxy postal for another elector – handing in the proxy postal would count towards one of the five for other electors.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C0B2" w14:textId="0CAAC111" w:rsidR="00B63870" w:rsidRDefault="00AC55A8" w:rsidP="005652BA">
    <w:pPr>
      <w:pBdr>
        <w:bottom w:val="single" w:sz="18" w:space="1" w:color="auto"/>
      </w:pBdr>
      <w:tabs>
        <w:tab w:val="center" w:pos="4513"/>
        <w:tab w:val="right" w:pos="9026"/>
      </w:tabs>
      <w:spacing w:after="0"/>
      <w:jc w:val="right"/>
      <w:rPr>
        <w:rFonts w:eastAsia="Times New Roman" w:cs="Times New Roman"/>
        <w:sz w:val="20"/>
        <w:szCs w:val="20"/>
        <w:lang w:eastAsia="en-GB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01C28188" wp14:editId="22706E6B">
          <wp:simplePos x="0" y="0"/>
          <wp:positionH relativeFrom="page">
            <wp:align>left</wp:align>
          </wp:positionH>
          <wp:positionV relativeFrom="paragraph">
            <wp:posOffset>-428625</wp:posOffset>
          </wp:positionV>
          <wp:extent cx="3686175" cy="1213485"/>
          <wp:effectExtent l="0" t="0" r="0" b="5715"/>
          <wp:wrapTight wrapText="bothSides">
            <wp:wrapPolygon edited="0">
              <wp:start x="0" y="0"/>
              <wp:lineTo x="0" y="21363"/>
              <wp:lineTo x="21433" y="21363"/>
              <wp:lineTo x="2143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972" cy="121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3870"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792D3CF4" wp14:editId="45416F6F">
          <wp:simplePos x="0" y="0"/>
          <wp:positionH relativeFrom="column">
            <wp:posOffset>3795395</wp:posOffset>
          </wp:positionH>
          <wp:positionV relativeFrom="paragraph">
            <wp:posOffset>-393065</wp:posOffset>
          </wp:positionV>
          <wp:extent cx="2573020" cy="1132205"/>
          <wp:effectExtent l="0" t="0" r="0" b="0"/>
          <wp:wrapTight wrapText="bothSides">
            <wp:wrapPolygon edited="0">
              <wp:start x="0" y="0"/>
              <wp:lineTo x="0" y="21079"/>
              <wp:lineTo x="21429" y="21079"/>
              <wp:lineTo x="2142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3" r="2562"/>
                  <a:stretch/>
                </pic:blipFill>
                <pic:spPr bwMode="auto">
                  <a:xfrm>
                    <a:off x="0" y="0"/>
                    <a:ext cx="2573020" cy="1132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F6619D" w14:textId="5B5A9DCF" w:rsidR="00B63870" w:rsidRDefault="00B63870" w:rsidP="005652BA">
    <w:pPr>
      <w:pBdr>
        <w:bottom w:val="single" w:sz="18" w:space="1" w:color="auto"/>
      </w:pBdr>
      <w:tabs>
        <w:tab w:val="center" w:pos="4513"/>
        <w:tab w:val="right" w:pos="9026"/>
      </w:tabs>
      <w:spacing w:after="0"/>
      <w:jc w:val="right"/>
      <w:rPr>
        <w:rFonts w:eastAsia="Times New Roman" w:cs="Times New Roman"/>
        <w:sz w:val="20"/>
        <w:szCs w:val="20"/>
        <w:lang w:eastAsia="en-GB"/>
      </w:rPr>
    </w:pPr>
  </w:p>
  <w:p w14:paraId="37C5AB46" w14:textId="59A7DFAE" w:rsidR="00B63870" w:rsidRDefault="00B63870" w:rsidP="005652BA">
    <w:pPr>
      <w:pBdr>
        <w:bottom w:val="single" w:sz="18" w:space="1" w:color="auto"/>
      </w:pBdr>
      <w:tabs>
        <w:tab w:val="center" w:pos="4513"/>
        <w:tab w:val="right" w:pos="9026"/>
      </w:tabs>
      <w:spacing w:after="0"/>
      <w:jc w:val="right"/>
      <w:rPr>
        <w:rFonts w:eastAsia="Times New Roman" w:cs="Times New Roman"/>
        <w:sz w:val="20"/>
        <w:szCs w:val="20"/>
        <w:lang w:eastAsia="en-GB"/>
      </w:rPr>
    </w:pPr>
  </w:p>
  <w:p w14:paraId="34283231" w14:textId="77777777" w:rsidR="00B63870" w:rsidRDefault="00B63870" w:rsidP="005652BA">
    <w:pPr>
      <w:pBdr>
        <w:bottom w:val="single" w:sz="18" w:space="1" w:color="auto"/>
      </w:pBdr>
      <w:tabs>
        <w:tab w:val="center" w:pos="4513"/>
        <w:tab w:val="right" w:pos="9026"/>
      </w:tabs>
      <w:spacing w:after="0"/>
      <w:jc w:val="right"/>
      <w:rPr>
        <w:rFonts w:eastAsia="Times New Roman" w:cs="Times New Roman"/>
        <w:sz w:val="20"/>
        <w:szCs w:val="20"/>
        <w:lang w:eastAsia="en-GB"/>
      </w:rPr>
    </w:pPr>
  </w:p>
  <w:p w14:paraId="5FB32ED1" w14:textId="77777777" w:rsidR="00B63870" w:rsidRDefault="00B63870" w:rsidP="005652BA">
    <w:pPr>
      <w:pBdr>
        <w:bottom w:val="single" w:sz="18" w:space="1" w:color="auto"/>
      </w:pBdr>
      <w:tabs>
        <w:tab w:val="center" w:pos="4513"/>
        <w:tab w:val="right" w:pos="9026"/>
      </w:tabs>
      <w:spacing w:after="0"/>
      <w:jc w:val="right"/>
      <w:rPr>
        <w:rFonts w:eastAsia="Times New Roman" w:cs="Times New Roman"/>
        <w:sz w:val="20"/>
        <w:szCs w:val="20"/>
        <w:lang w:eastAsia="en-GB"/>
      </w:rPr>
    </w:pPr>
  </w:p>
  <w:p w14:paraId="49FA4E52" w14:textId="77777777" w:rsidR="00B63870" w:rsidRDefault="00B63870" w:rsidP="005652BA">
    <w:pPr>
      <w:pBdr>
        <w:bottom w:val="single" w:sz="18" w:space="1" w:color="auto"/>
      </w:pBdr>
      <w:tabs>
        <w:tab w:val="center" w:pos="4513"/>
        <w:tab w:val="right" w:pos="9026"/>
      </w:tabs>
      <w:spacing w:after="0"/>
      <w:jc w:val="right"/>
      <w:rPr>
        <w:rFonts w:eastAsia="Times New Roman" w:cs="Times New Roman"/>
        <w:sz w:val="20"/>
        <w:szCs w:val="20"/>
        <w:lang w:eastAsia="en-GB"/>
      </w:rPr>
    </w:pPr>
  </w:p>
  <w:p w14:paraId="06BCD547" w14:textId="7F8478F1" w:rsidR="00B16822" w:rsidRPr="006B46CA" w:rsidRDefault="00B16822" w:rsidP="005652BA">
    <w:pPr>
      <w:pBdr>
        <w:bottom w:val="single" w:sz="18" w:space="1" w:color="auto"/>
      </w:pBdr>
      <w:tabs>
        <w:tab w:val="center" w:pos="4513"/>
        <w:tab w:val="right" w:pos="9026"/>
      </w:tabs>
      <w:spacing w:after="0"/>
      <w:jc w:val="right"/>
      <w:rPr>
        <w:rFonts w:eastAsia="Times New Roman" w:cs="Times New Roman"/>
        <w:sz w:val="20"/>
        <w:szCs w:val="20"/>
        <w:lang w:eastAsia="en-GB"/>
      </w:rPr>
    </w:pPr>
  </w:p>
  <w:p w14:paraId="198F8559" w14:textId="77777777" w:rsidR="00B16822" w:rsidRDefault="00B168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305"/>
    <w:multiLevelType w:val="hybridMultilevel"/>
    <w:tmpl w:val="2CCAA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5D91"/>
    <w:multiLevelType w:val="hybridMultilevel"/>
    <w:tmpl w:val="A208B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8463A"/>
    <w:multiLevelType w:val="hybridMultilevel"/>
    <w:tmpl w:val="CAF000B8"/>
    <w:lvl w:ilvl="0" w:tplc="A014A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E4024"/>
    <w:multiLevelType w:val="hybridMultilevel"/>
    <w:tmpl w:val="2A428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81381"/>
    <w:multiLevelType w:val="hybridMultilevel"/>
    <w:tmpl w:val="F4F86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8343F"/>
    <w:multiLevelType w:val="hybridMultilevel"/>
    <w:tmpl w:val="0E005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75DDD"/>
    <w:multiLevelType w:val="hybridMultilevel"/>
    <w:tmpl w:val="41967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86CD5"/>
    <w:multiLevelType w:val="hybridMultilevel"/>
    <w:tmpl w:val="F9028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C14EA"/>
    <w:multiLevelType w:val="hybridMultilevel"/>
    <w:tmpl w:val="C7D85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25314"/>
    <w:multiLevelType w:val="hybridMultilevel"/>
    <w:tmpl w:val="FB940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60E06"/>
    <w:multiLevelType w:val="hybridMultilevel"/>
    <w:tmpl w:val="629A3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3677941">
    <w:abstractNumId w:val="5"/>
  </w:num>
  <w:num w:numId="2" w16cid:durableId="1395162233">
    <w:abstractNumId w:val="9"/>
  </w:num>
  <w:num w:numId="3" w16cid:durableId="60563897">
    <w:abstractNumId w:val="2"/>
  </w:num>
  <w:num w:numId="4" w16cid:durableId="2043162066">
    <w:abstractNumId w:val="8"/>
  </w:num>
  <w:num w:numId="5" w16cid:durableId="373313237">
    <w:abstractNumId w:val="3"/>
  </w:num>
  <w:num w:numId="6" w16cid:durableId="230433406">
    <w:abstractNumId w:val="7"/>
  </w:num>
  <w:num w:numId="7" w16cid:durableId="1819418589">
    <w:abstractNumId w:val="0"/>
  </w:num>
  <w:num w:numId="8" w16cid:durableId="557204436">
    <w:abstractNumId w:val="6"/>
  </w:num>
  <w:num w:numId="9" w16cid:durableId="1866019645">
    <w:abstractNumId w:val="4"/>
  </w:num>
  <w:num w:numId="10" w16cid:durableId="378939761">
    <w:abstractNumId w:val="1"/>
  </w:num>
  <w:num w:numId="11" w16cid:durableId="7610987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22"/>
    <w:rsid w:val="00004FBC"/>
    <w:rsid w:val="00006C8B"/>
    <w:rsid w:val="000237FA"/>
    <w:rsid w:val="0002668D"/>
    <w:rsid w:val="00035B28"/>
    <w:rsid w:val="0003744E"/>
    <w:rsid w:val="00064288"/>
    <w:rsid w:val="00066B14"/>
    <w:rsid w:val="0007220E"/>
    <w:rsid w:val="000A2A36"/>
    <w:rsid w:val="000C011C"/>
    <w:rsid w:val="000C3615"/>
    <w:rsid w:val="000C3E6E"/>
    <w:rsid w:val="000D2221"/>
    <w:rsid w:val="000E3E18"/>
    <w:rsid w:val="001044AB"/>
    <w:rsid w:val="001064CB"/>
    <w:rsid w:val="00111E2F"/>
    <w:rsid w:val="00121C83"/>
    <w:rsid w:val="00154E0A"/>
    <w:rsid w:val="001559A2"/>
    <w:rsid w:val="00167668"/>
    <w:rsid w:val="00183DC0"/>
    <w:rsid w:val="00193B79"/>
    <w:rsid w:val="00194D07"/>
    <w:rsid w:val="001A2C06"/>
    <w:rsid w:val="001A4E2D"/>
    <w:rsid w:val="001A7103"/>
    <w:rsid w:val="001B452A"/>
    <w:rsid w:val="001B5E5F"/>
    <w:rsid w:val="001B60BF"/>
    <w:rsid w:val="001C36AD"/>
    <w:rsid w:val="001D004A"/>
    <w:rsid w:val="001E2C15"/>
    <w:rsid w:val="001E680C"/>
    <w:rsid w:val="00206943"/>
    <w:rsid w:val="00223781"/>
    <w:rsid w:val="00233032"/>
    <w:rsid w:val="00242974"/>
    <w:rsid w:val="002528D7"/>
    <w:rsid w:val="00270430"/>
    <w:rsid w:val="00291455"/>
    <w:rsid w:val="002C513E"/>
    <w:rsid w:val="002D37D5"/>
    <w:rsid w:val="002D6863"/>
    <w:rsid w:val="002D7008"/>
    <w:rsid w:val="002E56D0"/>
    <w:rsid w:val="002F3834"/>
    <w:rsid w:val="002F6375"/>
    <w:rsid w:val="00313D79"/>
    <w:rsid w:val="003215B9"/>
    <w:rsid w:val="00322C6D"/>
    <w:rsid w:val="00322CE6"/>
    <w:rsid w:val="003359EE"/>
    <w:rsid w:val="00354492"/>
    <w:rsid w:val="0036428D"/>
    <w:rsid w:val="00370791"/>
    <w:rsid w:val="00383211"/>
    <w:rsid w:val="00394D1A"/>
    <w:rsid w:val="00396E45"/>
    <w:rsid w:val="003B6A4C"/>
    <w:rsid w:val="003B7817"/>
    <w:rsid w:val="003E4540"/>
    <w:rsid w:val="00420CB0"/>
    <w:rsid w:val="00420DC0"/>
    <w:rsid w:val="0045062C"/>
    <w:rsid w:val="0045534E"/>
    <w:rsid w:val="004607B1"/>
    <w:rsid w:val="00470EA7"/>
    <w:rsid w:val="00473013"/>
    <w:rsid w:val="00475F76"/>
    <w:rsid w:val="00494652"/>
    <w:rsid w:val="00494815"/>
    <w:rsid w:val="004C0551"/>
    <w:rsid w:val="004C17F6"/>
    <w:rsid w:val="004C199A"/>
    <w:rsid w:val="004C5FB6"/>
    <w:rsid w:val="004D6304"/>
    <w:rsid w:val="004E1DFB"/>
    <w:rsid w:val="004E3C7C"/>
    <w:rsid w:val="004F3FA2"/>
    <w:rsid w:val="004F4B90"/>
    <w:rsid w:val="0050146E"/>
    <w:rsid w:val="00516063"/>
    <w:rsid w:val="00522171"/>
    <w:rsid w:val="00525E86"/>
    <w:rsid w:val="005313DA"/>
    <w:rsid w:val="00533128"/>
    <w:rsid w:val="00533F27"/>
    <w:rsid w:val="0053719D"/>
    <w:rsid w:val="00537806"/>
    <w:rsid w:val="00544D2D"/>
    <w:rsid w:val="00547ABF"/>
    <w:rsid w:val="005652BA"/>
    <w:rsid w:val="00582883"/>
    <w:rsid w:val="00583944"/>
    <w:rsid w:val="00585A17"/>
    <w:rsid w:val="005A025E"/>
    <w:rsid w:val="005C0736"/>
    <w:rsid w:val="005D01ED"/>
    <w:rsid w:val="005D37B5"/>
    <w:rsid w:val="005D6D8F"/>
    <w:rsid w:val="005E48D9"/>
    <w:rsid w:val="005F1C46"/>
    <w:rsid w:val="005F7EE6"/>
    <w:rsid w:val="00620DA4"/>
    <w:rsid w:val="0062112C"/>
    <w:rsid w:val="00633FA1"/>
    <w:rsid w:val="0063507B"/>
    <w:rsid w:val="00635166"/>
    <w:rsid w:val="00644C8E"/>
    <w:rsid w:val="00650E4B"/>
    <w:rsid w:val="0065152A"/>
    <w:rsid w:val="00654C05"/>
    <w:rsid w:val="00663B32"/>
    <w:rsid w:val="006716F7"/>
    <w:rsid w:val="006742EE"/>
    <w:rsid w:val="00674C7D"/>
    <w:rsid w:val="006752DA"/>
    <w:rsid w:val="006838CE"/>
    <w:rsid w:val="0068795C"/>
    <w:rsid w:val="006A7DC3"/>
    <w:rsid w:val="006B4917"/>
    <w:rsid w:val="006D7F08"/>
    <w:rsid w:val="006F1032"/>
    <w:rsid w:val="0071384C"/>
    <w:rsid w:val="007229FD"/>
    <w:rsid w:val="0072705E"/>
    <w:rsid w:val="00727E38"/>
    <w:rsid w:val="007305F4"/>
    <w:rsid w:val="00730AA1"/>
    <w:rsid w:val="00746F32"/>
    <w:rsid w:val="007504FC"/>
    <w:rsid w:val="007511A3"/>
    <w:rsid w:val="00754BB4"/>
    <w:rsid w:val="00767063"/>
    <w:rsid w:val="0077272D"/>
    <w:rsid w:val="00774D0B"/>
    <w:rsid w:val="007C742C"/>
    <w:rsid w:val="007D48F0"/>
    <w:rsid w:val="007D4CBD"/>
    <w:rsid w:val="007F33EE"/>
    <w:rsid w:val="007F3879"/>
    <w:rsid w:val="007F6C7E"/>
    <w:rsid w:val="00806949"/>
    <w:rsid w:val="00811A95"/>
    <w:rsid w:val="00822206"/>
    <w:rsid w:val="0082570F"/>
    <w:rsid w:val="00835BC9"/>
    <w:rsid w:val="0084041D"/>
    <w:rsid w:val="00841624"/>
    <w:rsid w:val="00872109"/>
    <w:rsid w:val="008921DA"/>
    <w:rsid w:val="008A2C65"/>
    <w:rsid w:val="008D4934"/>
    <w:rsid w:val="008E5D18"/>
    <w:rsid w:val="008F614D"/>
    <w:rsid w:val="00900BD7"/>
    <w:rsid w:val="00914A1A"/>
    <w:rsid w:val="0092055C"/>
    <w:rsid w:val="0092227D"/>
    <w:rsid w:val="00935C29"/>
    <w:rsid w:val="00944F4D"/>
    <w:rsid w:val="00945B33"/>
    <w:rsid w:val="0095068C"/>
    <w:rsid w:val="009531ED"/>
    <w:rsid w:val="00957808"/>
    <w:rsid w:val="009731EE"/>
    <w:rsid w:val="00980973"/>
    <w:rsid w:val="00980C1D"/>
    <w:rsid w:val="00981867"/>
    <w:rsid w:val="00981F9E"/>
    <w:rsid w:val="00993B6D"/>
    <w:rsid w:val="00994449"/>
    <w:rsid w:val="009A5014"/>
    <w:rsid w:val="009B2B92"/>
    <w:rsid w:val="009B73B5"/>
    <w:rsid w:val="009C0033"/>
    <w:rsid w:val="009C055B"/>
    <w:rsid w:val="009C4813"/>
    <w:rsid w:val="009C7E13"/>
    <w:rsid w:val="009D4137"/>
    <w:rsid w:val="009D6164"/>
    <w:rsid w:val="009E0E2E"/>
    <w:rsid w:val="009E25E5"/>
    <w:rsid w:val="00A064C5"/>
    <w:rsid w:val="00A103C6"/>
    <w:rsid w:val="00A10ED8"/>
    <w:rsid w:val="00A14B3D"/>
    <w:rsid w:val="00A1691F"/>
    <w:rsid w:val="00A36AC6"/>
    <w:rsid w:val="00A41592"/>
    <w:rsid w:val="00A42CD2"/>
    <w:rsid w:val="00A44EB8"/>
    <w:rsid w:val="00A57EED"/>
    <w:rsid w:val="00A66706"/>
    <w:rsid w:val="00A6707F"/>
    <w:rsid w:val="00A71026"/>
    <w:rsid w:val="00A7732C"/>
    <w:rsid w:val="00AB188A"/>
    <w:rsid w:val="00AC55A8"/>
    <w:rsid w:val="00AC6D0B"/>
    <w:rsid w:val="00AD3F46"/>
    <w:rsid w:val="00AE71F6"/>
    <w:rsid w:val="00AF6639"/>
    <w:rsid w:val="00AF7FD4"/>
    <w:rsid w:val="00B16822"/>
    <w:rsid w:val="00B17C80"/>
    <w:rsid w:val="00B26773"/>
    <w:rsid w:val="00B34DAD"/>
    <w:rsid w:val="00B41760"/>
    <w:rsid w:val="00B44B9F"/>
    <w:rsid w:val="00B52988"/>
    <w:rsid w:val="00B62610"/>
    <w:rsid w:val="00B63870"/>
    <w:rsid w:val="00B72CD1"/>
    <w:rsid w:val="00B761EF"/>
    <w:rsid w:val="00B85D34"/>
    <w:rsid w:val="00B94BC4"/>
    <w:rsid w:val="00BA6AAC"/>
    <w:rsid w:val="00BC371C"/>
    <w:rsid w:val="00BC4B20"/>
    <w:rsid w:val="00BD0659"/>
    <w:rsid w:val="00BE04A0"/>
    <w:rsid w:val="00BE2AB0"/>
    <w:rsid w:val="00BE73C5"/>
    <w:rsid w:val="00BF2352"/>
    <w:rsid w:val="00BF459D"/>
    <w:rsid w:val="00BF69AD"/>
    <w:rsid w:val="00BF7F9F"/>
    <w:rsid w:val="00C20519"/>
    <w:rsid w:val="00C2526A"/>
    <w:rsid w:val="00C34843"/>
    <w:rsid w:val="00C36F33"/>
    <w:rsid w:val="00C416E4"/>
    <w:rsid w:val="00C442CD"/>
    <w:rsid w:val="00C70288"/>
    <w:rsid w:val="00C81D11"/>
    <w:rsid w:val="00C923D8"/>
    <w:rsid w:val="00CA311A"/>
    <w:rsid w:val="00CA59AA"/>
    <w:rsid w:val="00CA59E9"/>
    <w:rsid w:val="00CB2B42"/>
    <w:rsid w:val="00CB456F"/>
    <w:rsid w:val="00CC3D79"/>
    <w:rsid w:val="00CF0F2A"/>
    <w:rsid w:val="00CF53AA"/>
    <w:rsid w:val="00D219F5"/>
    <w:rsid w:val="00D3075E"/>
    <w:rsid w:val="00D36142"/>
    <w:rsid w:val="00D52A7D"/>
    <w:rsid w:val="00D6148D"/>
    <w:rsid w:val="00D6558E"/>
    <w:rsid w:val="00D71370"/>
    <w:rsid w:val="00D867D5"/>
    <w:rsid w:val="00D90551"/>
    <w:rsid w:val="00D9556D"/>
    <w:rsid w:val="00DA3950"/>
    <w:rsid w:val="00DB15D6"/>
    <w:rsid w:val="00DC75EC"/>
    <w:rsid w:val="00DD7D38"/>
    <w:rsid w:val="00DE67CE"/>
    <w:rsid w:val="00DF1FE2"/>
    <w:rsid w:val="00DF4402"/>
    <w:rsid w:val="00DF7356"/>
    <w:rsid w:val="00E033C7"/>
    <w:rsid w:val="00E053E9"/>
    <w:rsid w:val="00E12C6C"/>
    <w:rsid w:val="00E25E23"/>
    <w:rsid w:val="00E369F8"/>
    <w:rsid w:val="00E45AE4"/>
    <w:rsid w:val="00E5033F"/>
    <w:rsid w:val="00E52A40"/>
    <w:rsid w:val="00E54A29"/>
    <w:rsid w:val="00E6346D"/>
    <w:rsid w:val="00E66070"/>
    <w:rsid w:val="00E7067B"/>
    <w:rsid w:val="00E70D09"/>
    <w:rsid w:val="00E81D22"/>
    <w:rsid w:val="00E8276A"/>
    <w:rsid w:val="00E93419"/>
    <w:rsid w:val="00EB114D"/>
    <w:rsid w:val="00EC113E"/>
    <w:rsid w:val="00EC24DE"/>
    <w:rsid w:val="00EC2A64"/>
    <w:rsid w:val="00EC3B7C"/>
    <w:rsid w:val="00EE514C"/>
    <w:rsid w:val="00EE5696"/>
    <w:rsid w:val="00F00CEE"/>
    <w:rsid w:val="00F02065"/>
    <w:rsid w:val="00F03637"/>
    <w:rsid w:val="00F26EC8"/>
    <w:rsid w:val="00F408A8"/>
    <w:rsid w:val="00F4210D"/>
    <w:rsid w:val="00F43661"/>
    <w:rsid w:val="00F55F4D"/>
    <w:rsid w:val="00F626E8"/>
    <w:rsid w:val="00F7058C"/>
    <w:rsid w:val="00F72224"/>
    <w:rsid w:val="00F92D13"/>
    <w:rsid w:val="00F95DA4"/>
    <w:rsid w:val="00FA0C61"/>
    <w:rsid w:val="00FC61F2"/>
    <w:rsid w:val="00FC7334"/>
    <w:rsid w:val="00FD2AA9"/>
    <w:rsid w:val="00FE1675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F6517"/>
  <w15:chartTrackingRefBased/>
  <w15:docId w15:val="{0BFFFAA5-41B5-49A7-8DBB-38608996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822"/>
    <w:pPr>
      <w:spacing w:after="240" w:line="240" w:lineRule="auto"/>
    </w:pPr>
    <w:rPr>
      <w:rFonts w:ascii="Verdana" w:hAnsi="Verdana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1682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6822"/>
    <w:rPr>
      <w:rFonts w:ascii="Verdana" w:hAnsi="Verdana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1682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16822"/>
  </w:style>
  <w:style w:type="paragraph" w:styleId="Header">
    <w:name w:val="header"/>
    <w:basedOn w:val="Normal"/>
    <w:link w:val="HeaderChar"/>
    <w:uiPriority w:val="99"/>
    <w:unhideWhenUsed/>
    <w:rsid w:val="00B1682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6822"/>
    <w:rPr>
      <w:rFonts w:ascii="Verdana" w:hAnsi="Verdana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1682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16822"/>
    <w:rPr>
      <w:rFonts w:ascii="Verdana" w:hAnsi="Verdana"/>
      <w:kern w:val="0"/>
      <w:sz w:val="24"/>
      <w14:ligatures w14:val="none"/>
    </w:rPr>
  </w:style>
  <w:style w:type="paragraph" w:styleId="Revision">
    <w:name w:val="Revision"/>
    <w:hidden/>
    <w:uiPriority w:val="99"/>
    <w:semiHidden/>
    <w:rsid w:val="009C7E13"/>
    <w:pPr>
      <w:spacing w:after="0" w:line="240" w:lineRule="auto"/>
    </w:pPr>
    <w:rPr>
      <w:rFonts w:ascii="Verdana" w:hAnsi="Verdana"/>
      <w:kern w:val="0"/>
      <w:sz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C7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7E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7E13"/>
    <w:rPr>
      <w:rFonts w:ascii="Verdana" w:hAnsi="Verdan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E13"/>
    <w:rPr>
      <w:rFonts w:ascii="Verdana" w:hAnsi="Verdana"/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A14B3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E3E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ections@shropsh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lectoralcommission.org.uk/sites/default/files/2023-02/Code%20of%20Conduct%20for%20Campaigners%20-%20reserved%20elections%20in%20GB%20from%20January%202023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113e86-30e9-494c-854f-70c8b0a38ff8">
      <Terms xmlns="http://schemas.microsoft.com/office/infopath/2007/PartnerControls"/>
    </lcf76f155ced4ddcb4097134ff3c332f>
    <TaxCatchAll xmlns="06bf8208-2e22-49f7-a204-d986cb4533f1" xsi:nil="true"/>
    <SharedWithUsers xmlns="06bf8208-2e22-49f7-a204-d986cb4533f1">
      <UserInfo>
        <DisplayName>Miranda Garrard</DisplayName>
        <AccountId>25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42B49F613AD4EBC61D462D96A215B" ma:contentTypeVersion="19" ma:contentTypeDescription="Create a new document." ma:contentTypeScope="" ma:versionID="904b885378b8952f51798ee488c78977">
  <xsd:schema xmlns:xsd="http://www.w3.org/2001/XMLSchema" xmlns:xs="http://www.w3.org/2001/XMLSchema" xmlns:p="http://schemas.microsoft.com/office/2006/metadata/properties" xmlns:ns2="5d113e86-30e9-494c-854f-70c8b0a38ff8" xmlns:ns3="06bf8208-2e22-49f7-a204-d986cb4533f1" targetNamespace="http://schemas.microsoft.com/office/2006/metadata/properties" ma:root="true" ma:fieldsID="10087ab9a1c9fe59784f40b9979ef7ab" ns2:_="" ns3:_="">
    <xsd:import namespace="5d113e86-30e9-494c-854f-70c8b0a38ff8"/>
    <xsd:import namespace="06bf8208-2e22-49f7-a204-d986cb453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13e86-30e9-494c-854f-70c8b0a38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f8208-2e22-49f7-a204-d986cb453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bf79e4-ffa0-468d-96cf-5b3e5b21c929}" ma:internalName="TaxCatchAll" ma:showField="CatchAllData" ma:web="06bf8208-2e22-49f7-a204-d986cb453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EFF55-E9B6-4874-9C28-56B481FF3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0708E-A802-4657-8957-EC05755F2B46}">
  <ds:schemaRefs>
    <ds:schemaRef ds:uri="http://schemas.microsoft.com/office/2006/metadata/properties"/>
    <ds:schemaRef ds:uri="http://schemas.microsoft.com/office/infopath/2007/PartnerControls"/>
    <ds:schemaRef ds:uri="5d113e86-30e9-494c-854f-70c8b0a38ff8"/>
    <ds:schemaRef ds:uri="06bf8208-2e22-49f7-a204-d986cb4533f1"/>
  </ds:schemaRefs>
</ds:datastoreItem>
</file>

<file path=customXml/itemProps3.xml><?xml version="1.0" encoding="utf-8"?>
<ds:datastoreItem xmlns:ds="http://schemas.openxmlformats.org/officeDocument/2006/customXml" ds:itemID="{8FF901E9-EFCE-48C9-B361-20011682CA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D6A45D-4629-4B29-85EE-9F32ED67A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13e86-30e9-494c-854f-70c8b0a38ff8"/>
    <ds:schemaRef ds:uri="06bf8208-2e22-49f7-a204-d986cb453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clare.sim@aea-elections.co.uk</dc:creator>
  <cp:keywords/>
  <dc:description/>
  <cp:lastModifiedBy>Ann Almond</cp:lastModifiedBy>
  <cp:revision>17</cp:revision>
  <dcterms:created xsi:type="dcterms:W3CDTF">2024-03-12T19:01:00Z</dcterms:created>
  <dcterms:modified xsi:type="dcterms:W3CDTF">2024-03-13T08:37:00Z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0x01010008742B49F613AD4EBC61D462D96A215B</vt:lpwstr>
  </property>
  <property fmtid="{D5CDD505-2E9C-101B-9397-08002B2CF9AE}" pid="3" name="MediaServiceImageTags">
    <vt:lpwstr/>
  </property>
</Properties>
</file>